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56205F" w14:textId="77777777" w:rsidR="00A34153" w:rsidRPr="00A34153" w:rsidRDefault="00A34153" w:rsidP="00A34153">
      <w:pPr>
        <w:spacing w:after="0" w:line="240" w:lineRule="auto"/>
        <w:rPr>
          <w:rFonts w:ascii="Times New Roman" w:hAnsi="Times New Roman" w:cs="Times New Roman"/>
          <w:b/>
          <w:sz w:val="20"/>
          <w:szCs w:val="20"/>
        </w:rPr>
      </w:pPr>
      <w:bookmarkStart w:id="0" w:name="_GoBack"/>
      <w:bookmarkEnd w:id="0"/>
    </w:p>
    <w:p w14:paraId="3F24C051" w14:textId="77777777" w:rsidR="00A34153" w:rsidRPr="00A34153" w:rsidRDefault="00A34153" w:rsidP="00A34153">
      <w:pPr>
        <w:spacing w:after="0" w:line="240" w:lineRule="auto"/>
        <w:rPr>
          <w:rFonts w:ascii="Times New Roman" w:hAnsi="Times New Roman" w:cs="Times New Roman"/>
          <w:b/>
          <w:sz w:val="20"/>
          <w:szCs w:val="20"/>
          <w:lang w:val="kk-KZ"/>
        </w:rPr>
      </w:pPr>
      <w:r w:rsidRPr="00A34153">
        <w:rPr>
          <w:rFonts w:ascii="Times New Roman" w:hAnsi="Times New Roman" w:cs="Times New Roman"/>
          <w:b/>
          <w:sz w:val="20"/>
          <w:szCs w:val="20"/>
        </w:rPr>
        <w:t xml:space="preserve">АБДУКАДИРОВА </w:t>
      </w:r>
      <w:proofErr w:type="spellStart"/>
      <w:r w:rsidRPr="00A34153">
        <w:rPr>
          <w:rFonts w:ascii="Times New Roman" w:hAnsi="Times New Roman" w:cs="Times New Roman"/>
          <w:b/>
          <w:sz w:val="20"/>
          <w:szCs w:val="20"/>
        </w:rPr>
        <w:t>Гулмира</w:t>
      </w:r>
      <w:proofErr w:type="spellEnd"/>
      <w:r w:rsidRPr="00A34153">
        <w:rPr>
          <w:rFonts w:ascii="Times New Roman" w:hAnsi="Times New Roman" w:cs="Times New Roman"/>
          <w:b/>
          <w:sz w:val="20"/>
          <w:szCs w:val="20"/>
        </w:rPr>
        <w:t xml:space="preserve"> </w:t>
      </w:r>
      <w:proofErr w:type="spellStart"/>
      <w:r w:rsidRPr="00A34153">
        <w:rPr>
          <w:rFonts w:ascii="Times New Roman" w:hAnsi="Times New Roman" w:cs="Times New Roman"/>
          <w:b/>
          <w:sz w:val="20"/>
          <w:szCs w:val="20"/>
        </w:rPr>
        <w:t>Калдибековна</w:t>
      </w:r>
      <w:proofErr w:type="spellEnd"/>
      <w:r w:rsidRPr="00A34153">
        <w:rPr>
          <w:rFonts w:ascii="Times New Roman" w:hAnsi="Times New Roman" w:cs="Times New Roman"/>
          <w:b/>
          <w:sz w:val="20"/>
          <w:szCs w:val="20"/>
          <w:lang w:val="kk-KZ"/>
        </w:rPr>
        <w:t>,</w:t>
      </w:r>
    </w:p>
    <w:p w14:paraId="7FF2BB2A" w14:textId="77777777" w:rsidR="00A34153" w:rsidRPr="00A34153" w:rsidRDefault="00A34153" w:rsidP="00A34153">
      <w:pPr>
        <w:spacing w:after="0" w:line="240" w:lineRule="auto"/>
        <w:rPr>
          <w:rFonts w:ascii="Times New Roman" w:hAnsi="Times New Roman" w:cs="Times New Roman"/>
          <w:b/>
          <w:sz w:val="20"/>
          <w:szCs w:val="20"/>
          <w:lang w:val="kk-KZ"/>
        </w:rPr>
      </w:pPr>
      <w:r w:rsidRPr="00D15E1D">
        <w:rPr>
          <w:rFonts w:ascii="Times New Roman" w:hAnsi="Times New Roman" w:cs="Times New Roman"/>
          <w:b/>
          <w:sz w:val="20"/>
          <w:szCs w:val="20"/>
          <w:lang w:val="kk-KZ"/>
        </w:rPr>
        <w:t>№55 Ферма-4 бастауыш мектебі</w:t>
      </w:r>
      <w:r w:rsidRPr="00A34153">
        <w:rPr>
          <w:rFonts w:ascii="Times New Roman" w:hAnsi="Times New Roman" w:cs="Times New Roman"/>
          <w:b/>
          <w:sz w:val="20"/>
          <w:szCs w:val="20"/>
          <w:lang w:val="kk-KZ"/>
        </w:rPr>
        <w:t>нің б</w:t>
      </w:r>
      <w:r w:rsidRPr="00D15E1D">
        <w:rPr>
          <w:rFonts w:ascii="Times New Roman" w:hAnsi="Times New Roman" w:cs="Times New Roman"/>
          <w:b/>
          <w:sz w:val="20"/>
          <w:szCs w:val="20"/>
          <w:lang w:val="kk-KZ"/>
        </w:rPr>
        <w:t>астауыш сынып мұғалімі</w:t>
      </w:r>
      <w:r w:rsidRPr="00A34153">
        <w:rPr>
          <w:rFonts w:ascii="Times New Roman" w:hAnsi="Times New Roman" w:cs="Times New Roman"/>
          <w:b/>
          <w:sz w:val="20"/>
          <w:szCs w:val="20"/>
          <w:lang w:val="kk-KZ"/>
        </w:rPr>
        <w:t>.</w:t>
      </w:r>
    </w:p>
    <w:p w14:paraId="1E032F00" w14:textId="77777777" w:rsidR="00A34153" w:rsidRPr="00A34153" w:rsidRDefault="00A34153" w:rsidP="00A34153">
      <w:pPr>
        <w:spacing w:after="0" w:line="240" w:lineRule="auto"/>
        <w:rPr>
          <w:rFonts w:ascii="Times New Roman" w:hAnsi="Times New Roman" w:cs="Times New Roman"/>
          <w:b/>
          <w:sz w:val="20"/>
          <w:szCs w:val="20"/>
          <w:lang w:val="kk-KZ"/>
        </w:rPr>
      </w:pPr>
      <w:r w:rsidRPr="00A34153">
        <w:rPr>
          <w:rFonts w:ascii="Times New Roman" w:hAnsi="Times New Roman" w:cs="Times New Roman"/>
          <w:b/>
          <w:sz w:val="20"/>
          <w:szCs w:val="20"/>
          <w:lang w:val="kk-KZ"/>
        </w:rPr>
        <w:t>Түркістан облысы, Келес ауданы</w:t>
      </w:r>
    </w:p>
    <w:p w14:paraId="7B2EC679" w14:textId="77777777" w:rsidR="00A34153" w:rsidRPr="00A34153" w:rsidRDefault="00A34153" w:rsidP="00A34153">
      <w:pPr>
        <w:spacing w:after="0" w:line="240" w:lineRule="auto"/>
        <w:rPr>
          <w:rFonts w:ascii="Times New Roman" w:hAnsi="Times New Roman" w:cs="Times New Roman"/>
          <w:b/>
          <w:bCs/>
          <w:color w:val="0070C0"/>
          <w:sz w:val="20"/>
          <w:szCs w:val="20"/>
          <w:lang w:val="kk-KZ"/>
        </w:rPr>
      </w:pPr>
    </w:p>
    <w:p w14:paraId="67BCEEB1" w14:textId="42523F68" w:rsidR="008B7BA6" w:rsidRPr="00A34153" w:rsidRDefault="00CA10C5" w:rsidP="00A34153">
      <w:pPr>
        <w:spacing w:after="0" w:line="240" w:lineRule="auto"/>
        <w:jc w:val="center"/>
        <w:rPr>
          <w:rFonts w:ascii="Times New Roman" w:hAnsi="Times New Roman" w:cs="Times New Roman"/>
          <w:b/>
          <w:bCs/>
          <w:color w:val="0070C0"/>
          <w:sz w:val="20"/>
          <w:szCs w:val="20"/>
          <w:lang w:val="kk-KZ"/>
        </w:rPr>
      </w:pPr>
      <w:r w:rsidRPr="00A34153">
        <w:rPr>
          <w:rFonts w:ascii="Times New Roman" w:hAnsi="Times New Roman" w:cs="Times New Roman"/>
          <w:b/>
          <w:bCs/>
          <w:color w:val="0070C0"/>
          <w:sz w:val="20"/>
          <w:szCs w:val="20"/>
          <w:lang w:val="kk-KZ"/>
        </w:rPr>
        <w:t>ИНКЛЮЗИВТІ БІЛІМ БЕРУ</w:t>
      </w:r>
      <w:r w:rsidR="006A6E29" w:rsidRPr="00A34153">
        <w:rPr>
          <w:rFonts w:ascii="Times New Roman" w:hAnsi="Times New Roman" w:cs="Times New Roman"/>
          <w:b/>
          <w:bCs/>
          <w:color w:val="0070C0"/>
          <w:sz w:val="20"/>
          <w:szCs w:val="20"/>
          <w:lang w:val="kk-KZ"/>
        </w:rPr>
        <w:t>ДІҢ</w:t>
      </w:r>
      <w:r w:rsidR="008B7BA6" w:rsidRPr="00A34153">
        <w:rPr>
          <w:rFonts w:ascii="Times New Roman" w:hAnsi="Times New Roman" w:cs="Times New Roman"/>
          <w:b/>
          <w:bCs/>
          <w:color w:val="0070C0"/>
          <w:sz w:val="20"/>
          <w:szCs w:val="20"/>
          <w:lang w:val="kk-KZ"/>
        </w:rPr>
        <w:t xml:space="preserve"> </w:t>
      </w:r>
      <w:r w:rsidR="009A71DC" w:rsidRPr="00A34153">
        <w:rPr>
          <w:rFonts w:ascii="Times New Roman" w:hAnsi="Times New Roman" w:cs="Times New Roman"/>
          <w:b/>
          <w:bCs/>
          <w:color w:val="0070C0"/>
          <w:sz w:val="20"/>
          <w:szCs w:val="20"/>
          <w:lang w:val="kk-KZ"/>
        </w:rPr>
        <w:t xml:space="preserve">ТҰЖЫРЫМДАМАЛЫҚ </w:t>
      </w:r>
      <w:r w:rsidR="00054652" w:rsidRPr="00A34153">
        <w:rPr>
          <w:rFonts w:ascii="Times New Roman" w:hAnsi="Times New Roman" w:cs="Times New Roman"/>
          <w:b/>
          <w:bCs/>
          <w:color w:val="0070C0"/>
          <w:sz w:val="20"/>
          <w:szCs w:val="20"/>
          <w:lang w:val="kk-KZ"/>
        </w:rPr>
        <w:t>ШЕ</w:t>
      </w:r>
      <w:r w:rsidR="00303EFE" w:rsidRPr="00A34153">
        <w:rPr>
          <w:rFonts w:ascii="Times New Roman" w:hAnsi="Times New Roman" w:cs="Times New Roman"/>
          <w:b/>
          <w:bCs/>
          <w:color w:val="0070C0"/>
          <w:sz w:val="20"/>
          <w:szCs w:val="20"/>
          <w:lang w:val="kk-KZ"/>
        </w:rPr>
        <w:t>ҢБЕРІ</w:t>
      </w:r>
    </w:p>
    <w:p w14:paraId="561DF5FC" w14:textId="77777777" w:rsidR="008B7BA6" w:rsidRPr="00A34153" w:rsidRDefault="008B7BA6" w:rsidP="00A34153">
      <w:pPr>
        <w:widowControl w:val="0"/>
        <w:spacing w:after="0" w:line="240" w:lineRule="auto"/>
        <w:rPr>
          <w:rFonts w:ascii="Times New Roman" w:hAnsi="Times New Roman" w:cs="Times New Roman"/>
          <w:b/>
          <w:color w:val="0070C0"/>
          <w:sz w:val="20"/>
          <w:szCs w:val="20"/>
          <w:lang w:val="kk-KZ"/>
        </w:rPr>
      </w:pPr>
    </w:p>
    <w:p w14:paraId="56729DC9" w14:textId="0466DBC7" w:rsidR="008B7BA6" w:rsidRPr="00A34153" w:rsidRDefault="00054652" w:rsidP="00A34153">
      <w:pPr>
        <w:widowControl w:val="0"/>
        <w:spacing w:after="0" w:line="240" w:lineRule="auto"/>
        <w:ind w:firstLine="454"/>
        <w:jc w:val="center"/>
        <w:rPr>
          <w:rFonts w:ascii="Times New Roman" w:hAnsi="Times New Roman" w:cs="Times New Roman"/>
          <w:b/>
          <w:color w:val="0070C0"/>
          <w:sz w:val="20"/>
          <w:szCs w:val="20"/>
          <w:lang w:val="kk-KZ"/>
        </w:rPr>
      </w:pPr>
      <w:r w:rsidRPr="00A34153">
        <w:rPr>
          <w:rFonts w:ascii="Times New Roman" w:hAnsi="Times New Roman" w:cs="Times New Roman"/>
          <w:b/>
          <w:color w:val="0070C0"/>
          <w:sz w:val="20"/>
          <w:szCs w:val="20"/>
          <w:lang w:val="kk-KZ"/>
        </w:rPr>
        <w:t>Бастауыш білім беру басымдықтары</w:t>
      </w:r>
      <w:r w:rsidR="008B7BA6" w:rsidRPr="00A34153">
        <w:rPr>
          <w:rFonts w:ascii="Times New Roman" w:hAnsi="Times New Roman" w:cs="Times New Roman"/>
          <w:b/>
          <w:color w:val="0070C0"/>
          <w:sz w:val="20"/>
          <w:szCs w:val="20"/>
          <w:lang w:val="kk-KZ"/>
        </w:rPr>
        <w:t xml:space="preserve">: </w:t>
      </w:r>
      <w:r w:rsidR="005475B3" w:rsidRPr="00A34153">
        <w:rPr>
          <w:rFonts w:ascii="Times New Roman" w:hAnsi="Times New Roman" w:cs="Times New Roman"/>
          <w:b/>
          <w:color w:val="0070C0"/>
          <w:sz w:val="20"/>
          <w:szCs w:val="20"/>
          <w:lang w:val="kk-KZ"/>
        </w:rPr>
        <w:t>сапалы білім берумен қамтамасыз ету және барлық балалар үшін қолайлы жағдай жасау</w:t>
      </w:r>
    </w:p>
    <w:p w14:paraId="061C0EAD" w14:textId="38A9A489" w:rsidR="008B7BA6" w:rsidRPr="00A34153" w:rsidRDefault="008C328D" w:rsidP="00A34153">
      <w:pPr>
        <w:spacing w:after="0" w:line="240" w:lineRule="auto"/>
        <w:ind w:firstLine="567"/>
        <w:jc w:val="both"/>
        <w:rPr>
          <w:rFonts w:ascii="Times New Roman" w:hAnsi="Times New Roman" w:cs="Times New Roman"/>
          <w:sz w:val="20"/>
          <w:szCs w:val="20"/>
          <w:lang w:val="kk-KZ"/>
        </w:rPr>
      </w:pPr>
      <w:r w:rsidRPr="00A34153">
        <w:rPr>
          <w:rFonts w:ascii="Times New Roman" w:hAnsi="Times New Roman" w:cs="Times New Roman"/>
          <w:sz w:val="20"/>
          <w:szCs w:val="20"/>
          <w:lang w:val="kk-KZ"/>
        </w:rPr>
        <w:t>Орта білім берудің құндылықтар жүйесі б</w:t>
      </w:r>
      <w:r w:rsidR="005C777E" w:rsidRPr="00A34153">
        <w:rPr>
          <w:rFonts w:ascii="Times New Roman" w:hAnsi="Times New Roman" w:cs="Times New Roman"/>
          <w:sz w:val="20"/>
          <w:szCs w:val="20"/>
          <w:lang w:val="kk-KZ"/>
        </w:rPr>
        <w:t xml:space="preserve">ілім алушылардың </w:t>
      </w:r>
      <w:r w:rsidR="00F72DBF" w:rsidRPr="00A34153">
        <w:rPr>
          <w:rFonts w:ascii="Times New Roman" w:hAnsi="Times New Roman" w:cs="Times New Roman"/>
          <w:sz w:val="20"/>
          <w:szCs w:val="20"/>
          <w:lang w:val="kk-KZ"/>
        </w:rPr>
        <w:t xml:space="preserve">дүниетанымын қалыптастырудың </w:t>
      </w:r>
      <w:r w:rsidR="00517CAF" w:rsidRPr="00A34153">
        <w:rPr>
          <w:rFonts w:ascii="Times New Roman" w:hAnsi="Times New Roman" w:cs="Times New Roman"/>
          <w:sz w:val="20"/>
          <w:szCs w:val="20"/>
          <w:lang w:val="kk-KZ"/>
        </w:rPr>
        <w:t xml:space="preserve">бағдары ретінде әрекет етеді, оның </w:t>
      </w:r>
      <w:r w:rsidR="00935D73" w:rsidRPr="00A34153">
        <w:rPr>
          <w:rFonts w:ascii="Times New Roman" w:hAnsi="Times New Roman" w:cs="Times New Roman"/>
          <w:sz w:val="20"/>
          <w:szCs w:val="20"/>
          <w:lang w:val="kk-KZ"/>
        </w:rPr>
        <w:t xml:space="preserve">міндеттері </w:t>
      </w:r>
      <w:r w:rsidR="00797ADE" w:rsidRPr="00A34153">
        <w:rPr>
          <w:rFonts w:ascii="Times New Roman" w:hAnsi="Times New Roman" w:cs="Times New Roman"/>
          <w:sz w:val="20"/>
          <w:szCs w:val="20"/>
          <w:lang w:val="kk-KZ"/>
        </w:rPr>
        <w:t>олардың рухани-</w:t>
      </w:r>
      <w:r w:rsidR="00F3291B" w:rsidRPr="00A34153">
        <w:rPr>
          <w:rFonts w:ascii="Times New Roman" w:hAnsi="Times New Roman" w:cs="Times New Roman"/>
          <w:sz w:val="20"/>
          <w:szCs w:val="20"/>
          <w:lang w:val="kk-KZ"/>
        </w:rPr>
        <w:t xml:space="preserve">адамгершілік </w:t>
      </w:r>
      <w:r w:rsidR="00E55A30" w:rsidRPr="00A34153">
        <w:rPr>
          <w:rFonts w:ascii="Times New Roman" w:hAnsi="Times New Roman" w:cs="Times New Roman"/>
          <w:sz w:val="20"/>
          <w:szCs w:val="20"/>
          <w:lang w:val="kk-KZ"/>
        </w:rPr>
        <w:t>қасиеттерін, аналитикалық, сыни және шығармашылық ойлау қабілеттерін</w:t>
      </w:r>
      <w:r w:rsidR="006D02DC" w:rsidRPr="00A34153">
        <w:rPr>
          <w:rFonts w:ascii="Times New Roman" w:hAnsi="Times New Roman" w:cs="Times New Roman"/>
          <w:sz w:val="20"/>
          <w:szCs w:val="20"/>
          <w:lang w:val="kk-KZ"/>
        </w:rPr>
        <w:t xml:space="preserve">, өзін-өзі </w:t>
      </w:r>
      <w:r w:rsidR="00FE23BA" w:rsidRPr="00A34153">
        <w:rPr>
          <w:rFonts w:ascii="Times New Roman" w:hAnsi="Times New Roman" w:cs="Times New Roman"/>
          <w:sz w:val="20"/>
          <w:szCs w:val="20"/>
          <w:lang w:val="kk-KZ"/>
        </w:rPr>
        <w:t>қалыптастыруын</w:t>
      </w:r>
      <w:r w:rsidR="0021589D" w:rsidRPr="00A34153">
        <w:rPr>
          <w:rFonts w:ascii="Times New Roman" w:hAnsi="Times New Roman" w:cs="Times New Roman"/>
          <w:sz w:val="20"/>
          <w:szCs w:val="20"/>
          <w:lang w:val="kk-KZ"/>
        </w:rPr>
        <w:t xml:space="preserve"> </w:t>
      </w:r>
      <w:r w:rsidR="00D20803" w:rsidRPr="00A34153">
        <w:rPr>
          <w:rFonts w:ascii="Times New Roman" w:hAnsi="Times New Roman" w:cs="Times New Roman"/>
          <w:sz w:val="20"/>
          <w:szCs w:val="20"/>
          <w:lang w:val="kk-KZ"/>
        </w:rPr>
        <w:t>және қоғамда өзара әрекеттесу</w:t>
      </w:r>
      <w:r w:rsidR="005278DA" w:rsidRPr="00A34153">
        <w:rPr>
          <w:rFonts w:ascii="Times New Roman" w:hAnsi="Times New Roman" w:cs="Times New Roman"/>
          <w:sz w:val="20"/>
          <w:szCs w:val="20"/>
          <w:lang w:val="kk-KZ"/>
        </w:rPr>
        <w:t>ін</w:t>
      </w:r>
      <w:r w:rsidR="00307803" w:rsidRPr="00A34153">
        <w:rPr>
          <w:rFonts w:ascii="Times New Roman" w:hAnsi="Times New Roman" w:cs="Times New Roman"/>
          <w:sz w:val="20"/>
          <w:szCs w:val="20"/>
          <w:lang w:val="kk-KZ"/>
        </w:rPr>
        <w:t xml:space="preserve"> дамыту бо</w:t>
      </w:r>
      <w:r w:rsidR="00FB5037" w:rsidRPr="00A34153">
        <w:rPr>
          <w:rFonts w:ascii="Times New Roman" w:hAnsi="Times New Roman" w:cs="Times New Roman"/>
          <w:sz w:val="20"/>
          <w:szCs w:val="20"/>
          <w:lang w:val="kk-KZ"/>
        </w:rPr>
        <w:t>лып табылады</w:t>
      </w:r>
      <w:r w:rsidR="00372F44" w:rsidRPr="00A34153">
        <w:rPr>
          <w:rFonts w:ascii="Times New Roman" w:hAnsi="Times New Roman" w:cs="Times New Roman"/>
          <w:sz w:val="20"/>
          <w:szCs w:val="20"/>
          <w:lang w:val="kk-KZ"/>
        </w:rPr>
        <w:t xml:space="preserve">. </w:t>
      </w:r>
    </w:p>
    <w:p w14:paraId="31E9601D" w14:textId="43F6F733" w:rsidR="002C39E0" w:rsidRPr="00A34153" w:rsidRDefault="004A66BD" w:rsidP="00A34153">
      <w:pPr>
        <w:spacing w:after="0" w:line="240" w:lineRule="auto"/>
        <w:ind w:firstLine="567"/>
        <w:jc w:val="both"/>
        <w:rPr>
          <w:rFonts w:ascii="Times New Roman" w:hAnsi="Times New Roman" w:cs="Times New Roman"/>
          <w:sz w:val="20"/>
          <w:szCs w:val="20"/>
          <w:lang w:val="kk-KZ"/>
        </w:rPr>
      </w:pPr>
      <w:r w:rsidRPr="00A34153">
        <w:rPr>
          <w:rFonts w:ascii="Times New Roman" w:hAnsi="Times New Roman" w:cs="Times New Roman"/>
          <w:sz w:val="20"/>
          <w:szCs w:val="20"/>
          <w:lang w:val="kk-KZ"/>
        </w:rPr>
        <w:t xml:space="preserve">Орта білім берудің барлық сатысында (бастауыш, жалпы, негізгі) </w:t>
      </w:r>
      <w:r w:rsidR="00440D97" w:rsidRPr="00A34153">
        <w:rPr>
          <w:rFonts w:ascii="Times New Roman" w:hAnsi="Times New Roman" w:cs="Times New Roman"/>
          <w:sz w:val="20"/>
          <w:szCs w:val="20"/>
          <w:lang w:val="kk-KZ"/>
        </w:rPr>
        <w:t>Қазақ</w:t>
      </w:r>
      <w:r w:rsidR="00C27B35" w:rsidRPr="00A34153">
        <w:rPr>
          <w:rFonts w:ascii="Times New Roman" w:hAnsi="Times New Roman" w:cs="Times New Roman"/>
          <w:sz w:val="20"/>
          <w:szCs w:val="20"/>
          <w:lang w:val="kk-KZ"/>
        </w:rPr>
        <w:t>стандық</w:t>
      </w:r>
      <w:r w:rsidR="00440D97" w:rsidRPr="00A34153">
        <w:rPr>
          <w:rFonts w:ascii="Times New Roman" w:hAnsi="Times New Roman" w:cs="Times New Roman"/>
          <w:sz w:val="20"/>
          <w:szCs w:val="20"/>
          <w:lang w:val="kk-KZ"/>
        </w:rPr>
        <w:t xml:space="preserve"> отансүйгіштік, </w:t>
      </w:r>
      <w:r w:rsidR="00F735DB" w:rsidRPr="00A34153">
        <w:rPr>
          <w:rFonts w:ascii="Times New Roman" w:hAnsi="Times New Roman" w:cs="Times New Roman"/>
          <w:sz w:val="20"/>
          <w:szCs w:val="20"/>
          <w:lang w:val="kk-KZ"/>
        </w:rPr>
        <w:t xml:space="preserve">азаматтық жауапкершілік, құрмет, </w:t>
      </w:r>
      <w:r w:rsidR="00BE76C6" w:rsidRPr="00A34153">
        <w:rPr>
          <w:rFonts w:ascii="Times New Roman" w:hAnsi="Times New Roman" w:cs="Times New Roman"/>
          <w:sz w:val="20"/>
          <w:szCs w:val="20"/>
          <w:lang w:val="kk-KZ"/>
        </w:rPr>
        <w:t>ынтымақтастық</w:t>
      </w:r>
      <w:r w:rsidR="00F735DB" w:rsidRPr="00A34153">
        <w:rPr>
          <w:rFonts w:ascii="Times New Roman" w:hAnsi="Times New Roman" w:cs="Times New Roman"/>
          <w:sz w:val="20"/>
          <w:szCs w:val="20"/>
          <w:lang w:val="kk-KZ"/>
        </w:rPr>
        <w:t xml:space="preserve">, еңбек және шығармашылық, ашықтық, </w:t>
      </w:r>
      <w:r w:rsidR="00280BD4" w:rsidRPr="00A34153">
        <w:rPr>
          <w:rFonts w:ascii="Times New Roman" w:hAnsi="Times New Roman" w:cs="Times New Roman"/>
          <w:sz w:val="20"/>
          <w:szCs w:val="20"/>
          <w:lang w:val="kk-KZ"/>
        </w:rPr>
        <w:t>өмір бойы білім алу</w:t>
      </w:r>
      <w:r w:rsidR="002C39E0" w:rsidRPr="00A34153">
        <w:rPr>
          <w:rFonts w:ascii="Times New Roman" w:hAnsi="Times New Roman" w:cs="Times New Roman"/>
          <w:sz w:val="20"/>
          <w:szCs w:val="20"/>
          <w:lang w:val="kk-KZ"/>
        </w:rPr>
        <w:t xml:space="preserve"> сияқты н</w:t>
      </w:r>
      <w:r w:rsidR="00AD2322" w:rsidRPr="00A34153">
        <w:rPr>
          <w:rFonts w:ascii="Times New Roman" w:hAnsi="Times New Roman" w:cs="Times New Roman"/>
          <w:sz w:val="20"/>
          <w:szCs w:val="20"/>
          <w:lang w:val="kk-KZ"/>
        </w:rPr>
        <w:t>егізгі құндылықтар негіз</w:t>
      </w:r>
      <w:r w:rsidR="003C3CEE" w:rsidRPr="00A34153">
        <w:rPr>
          <w:rFonts w:ascii="Times New Roman" w:hAnsi="Times New Roman" w:cs="Times New Roman"/>
          <w:sz w:val="20"/>
          <w:szCs w:val="20"/>
          <w:lang w:val="kk-KZ"/>
        </w:rPr>
        <w:t>ін</w:t>
      </w:r>
      <w:r w:rsidR="00AD2322" w:rsidRPr="00A34153">
        <w:rPr>
          <w:rFonts w:ascii="Times New Roman" w:hAnsi="Times New Roman" w:cs="Times New Roman"/>
          <w:sz w:val="20"/>
          <w:szCs w:val="20"/>
          <w:lang w:val="kk-KZ"/>
        </w:rPr>
        <w:t xml:space="preserve">де </w:t>
      </w:r>
      <w:r w:rsidR="002C39E0" w:rsidRPr="00A34153">
        <w:rPr>
          <w:rFonts w:ascii="Times New Roman" w:hAnsi="Times New Roman" w:cs="Times New Roman"/>
          <w:sz w:val="20"/>
          <w:szCs w:val="20"/>
          <w:lang w:val="kk-KZ"/>
        </w:rPr>
        <w:t>сапаны қамтамасыз ету жүйесі келесілерді қарастырады:</w:t>
      </w:r>
    </w:p>
    <w:p w14:paraId="17C13BA1" w14:textId="17C6EC94" w:rsidR="00146951" w:rsidRPr="00A34153" w:rsidRDefault="00773B5A" w:rsidP="00A34153">
      <w:pPr>
        <w:pStyle w:val="a3"/>
        <w:numPr>
          <w:ilvl w:val="0"/>
          <w:numId w:val="3"/>
        </w:numPr>
        <w:spacing w:after="0" w:line="240" w:lineRule="auto"/>
        <w:ind w:left="0" w:firstLine="567"/>
        <w:jc w:val="both"/>
        <w:rPr>
          <w:rFonts w:ascii="Times New Roman" w:hAnsi="Times New Roman" w:cs="Times New Roman"/>
          <w:sz w:val="20"/>
          <w:szCs w:val="20"/>
          <w:lang w:val="kk-KZ"/>
        </w:rPr>
      </w:pPr>
      <w:r w:rsidRPr="00A34153">
        <w:rPr>
          <w:rFonts w:ascii="Times New Roman" w:hAnsi="Times New Roman" w:cs="Times New Roman"/>
          <w:sz w:val="20"/>
          <w:szCs w:val="20"/>
          <w:lang w:val="kk-KZ"/>
        </w:rPr>
        <w:t>с</w:t>
      </w:r>
      <w:r w:rsidR="00F27F86" w:rsidRPr="00A34153">
        <w:rPr>
          <w:rFonts w:ascii="Times New Roman" w:hAnsi="Times New Roman" w:cs="Times New Roman"/>
          <w:sz w:val="20"/>
          <w:szCs w:val="20"/>
          <w:lang w:val="kk-KZ"/>
        </w:rPr>
        <w:t xml:space="preserve">апалы білім беру мен тәрбиені </w:t>
      </w:r>
      <w:r w:rsidR="00146951" w:rsidRPr="00A34153">
        <w:rPr>
          <w:rFonts w:ascii="Times New Roman" w:hAnsi="Times New Roman" w:cs="Times New Roman"/>
          <w:sz w:val="20"/>
          <w:szCs w:val="20"/>
          <w:lang w:val="kk-KZ"/>
        </w:rPr>
        <w:t>қамтамасыз етуді жетілдіру;</w:t>
      </w:r>
    </w:p>
    <w:p w14:paraId="7DC0BA01" w14:textId="434F60E8" w:rsidR="00307803" w:rsidRPr="00A34153" w:rsidRDefault="00773B5A" w:rsidP="00A34153">
      <w:pPr>
        <w:pStyle w:val="a3"/>
        <w:numPr>
          <w:ilvl w:val="0"/>
          <w:numId w:val="3"/>
        </w:numPr>
        <w:spacing w:after="0" w:line="240" w:lineRule="auto"/>
        <w:ind w:left="0" w:firstLine="567"/>
        <w:jc w:val="both"/>
        <w:rPr>
          <w:rFonts w:ascii="Times New Roman" w:hAnsi="Times New Roman" w:cs="Times New Roman"/>
          <w:sz w:val="20"/>
          <w:szCs w:val="20"/>
          <w:lang w:val="kk-KZ"/>
        </w:rPr>
      </w:pPr>
      <w:r w:rsidRPr="00A34153">
        <w:rPr>
          <w:rFonts w:ascii="Times New Roman" w:hAnsi="Times New Roman" w:cs="Times New Roman"/>
          <w:sz w:val="20"/>
          <w:szCs w:val="20"/>
          <w:lang w:val="kk-KZ"/>
        </w:rPr>
        <w:t>б</w:t>
      </w:r>
      <w:r w:rsidR="00DD7654" w:rsidRPr="00A34153">
        <w:rPr>
          <w:rFonts w:ascii="Times New Roman" w:hAnsi="Times New Roman" w:cs="Times New Roman"/>
          <w:sz w:val="20"/>
          <w:szCs w:val="20"/>
          <w:lang w:val="kk-KZ"/>
        </w:rPr>
        <w:t xml:space="preserve">елсенді азаматтық </w:t>
      </w:r>
      <w:r w:rsidR="001D4671" w:rsidRPr="00A34153">
        <w:rPr>
          <w:rFonts w:ascii="Times New Roman" w:hAnsi="Times New Roman" w:cs="Times New Roman"/>
          <w:sz w:val="20"/>
          <w:szCs w:val="20"/>
          <w:lang w:val="kk-KZ"/>
        </w:rPr>
        <w:t xml:space="preserve">ұстанымды, </w:t>
      </w:r>
      <w:r w:rsidR="00DD7654" w:rsidRPr="00A34153">
        <w:rPr>
          <w:rFonts w:ascii="Times New Roman" w:hAnsi="Times New Roman" w:cs="Times New Roman"/>
          <w:sz w:val="20"/>
          <w:szCs w:val="20"/>
          <w:lang w:val="kk-KZ"/>
        </w:rPr>
        <w:t>адам</w:t>
      </w:r>
      <w:r w:rsidR="00DC28C8" w:rsidRPr="00A34153">
        <w:rPr>
          <w:rFonts w:ascii="Times New Roman" w:hAnsi="Times New Roman" w:cs="Times New Roman"/>
          <w:sz w:val="20"/>
          <w:szCs w:val="20"/>
          <w:lang w:val="kk-KZ"/>
        </w:rPr>
        <w:t>гершілік</w:t>
      </w:r>
      <w:r w:rsidR="00C90FA4" w:rsidRPr="00A34153">
        <w:rPr>
          <w:rFonts w:ascii="Times New Roman" w:hAnsi="Times New Roman" w:cs="Times New Roman"/>
          <w:sz w:val="20"/>
          <w:szCs w:val="20"/>
          <w:lang w:val="kk-KZ"/>
        </w:rPr>
        <w:t xml:space="preserve"> </w:t>
      </w:r>
      <w:r w:rsidR="001D4671" w:rsidRPr="00A34153">
        <w:rPr>
          <w:rFonts w:ascii="Times New Roman" w:hAnsi="Times New Roman" w:cs="Times New Roman"/>
          <w:sz w:val="20"/>
          <w:szCs w:val="20"/>
          <w:lang w:val="kk-KZ"/>
        </w:rPr>
        <w:t>құндылықтарды тәрбиелеу</w:t>
      </w:r>
      <w:r w:rsidR="00AF765C" w:rsidRPr="00A34153">
        <w:rPr>
          <w:rFonts w:ascii="Times New Roman" w:hAnsi="Times New Roman" w:cs="Times New Roman"/>
          <w:sz w:val="20"/>
          <w:szCs w:val="20"/>
          <w:lang w:val="kk-KZ"/>
        </w:rPr>
        <w:t>;</w:t>
      </w:r>
    </w:p>
    <w:p w14:paraId="4EE7CC2B" w14:textId="1D084DFF" w:rsidR="00773B5A" w:rsidRPr="00A34153" w:rsidRDefault="00773B5A" w:rsidP="00A34153">
      <w:pPr>
        <w:pStyle w:val="a3"/>
        <w:numPr>
          <w:ilvl w:val="0"/>
          <w:numId w:val="3"/>
        </w:numPr>
        <w:spacing w:after="0" w:line="240" w:lineRule="auto"/>
        <w:ind w:left="0" w:firstLine="567"/>
        <w:jc w:val="both"/>
        <w:rPr>
          <w:rFonts w:ascii="Times New Roman" w:hAnsi="Times New Roman" w:cs="Times New Roman"/>
          <w:sz w:val="20"/>
          <w:szCs w:val="20"/>
          <w:lang w:val="kk-KZ"/>
        </w:rPr>
      </w:pPr>
      <w:r w:rsidRPr="00A34153">
        <w:rPr>
          <w:rFonts w:ascii="Times New Roman" w:hAnsi="Times New Roman" w:cs="Times New Roman"/>
          <w:sz w:val="20"/>
          <w:szCs w:val="20"/>
          <w:lang w:val="kk-KZ"/>
        </w:rPr>
        <w:t>б</w:t>
      </w:r>
      <w:r w:rsidR="0002192C" w:rsidRPr="00A34153">
        <w:rPr>
          <w:rFonts w:ascii="Times New Roman" w:hAnsi="Times New Roman" w:cs="Times New Roman"/>
          <w:sz w:val="20"/>
          <w:szCs w:val="20"/>
          <w:lang w:val="kk-KZ"/>
        </w:rPr>
        <w:t>ілім алушылардың жетістіктерін жүйелі бақылау арқылы білім беру</w:t>
      </w:r>
      <w:r w:rsidR="0024482D" w:rsidRPr="00A34153">
        <w:rPr>
          <w:rFonts w:ascii="Times New Roman" w:hAnsi="Times New Roman" w:cs="Times New Roman"/>
          <w:sz w:val="20"/>
          <w:szCs w:val="20"/>
          <w:lang w:val="kk-KZ"/>
        </w:rPr>
        <w:t xml:space="preserve"> сапасының</w:t>
      </w:r>
      <w:r w:rsidR="0002192C" w:rsidRPr="00A34153">
        <w:rPr>
          <w:rFonts w:ascii="Times New Roman" w:hAnsi="Times New Roman" w:cs="Times New Roman"/>
          <w:sz w:val="20"/>
          <w:szCs w:val="20"/>
          <w:lang w:val="kk-KZ"/>
        </w:rPr>
        <w:t xml:space="preserve"> нәти</w:t>
      </w:r>
      <w:r w:rsidR="0024482D" w:rsidRPr="00A34153">
        <w:rPr>
          <w:rFonts w:ascii="Times New Roman" w:hAnsi="Times New Roman" w:cs="Times New Roman"/>
          <w:sz w:val="20"/>
          <w:szCs w:val="20"/>
          <w:lang w:val="kk-KZ"/>
        </w:rPr>
        <w:t xml:space="preserve">желілігін </w:t>
      </w:r>
      <w:r w:rsidRPr="00A34153">
        <w:rPr>
          <w:rFonts w:ascii="Times New Roman" w:hAnsi="Times New Roman" w:cs="Times New Roman"/>
          <w:sz w:val="20"/>
          <w:szCs w:val="20"/>
          <w:lang w:val="kk-KZ"/>
        </w:rPr>
        <w:t>арттыру;</w:t>
      </w:r>
    </w:p>
    <w:p w14:paraId="5CA3CBC7" w14:textId="266E9B79" w:rsidR="00AF765C" w:rsidRPr="00A34153" w:rsidRDefault="00773B5A" w:rsidP="00A34153">
      <w:pPr>
        <w:pStyle w:val="a3"/>
        <w:numPr>
          <w:ilvl w:val="0"/>
          <w:numId w:val="3"/>
        </w:numPr>
        <w:spacing w:after="0" w:line="240" w:lineRule="auto"/>
        <w:ind w:left="0" w:firstLine="567"/>
        <w:jc w:val="both"/>
        <w:rPr>
          <w:rFonts w:ascii="Times New Roman" w:hAnsi="Times New Roman" w:cs="Times New Roman"/>
          <w:sz w:val="20"/>
          <w:szCs w:val="20"/>
          <w:lang w:val="kk-KZ"/>
        </w:rPr>
      </w:pPr>
      <w:r w:rsidRPr="00A34153">
        <w:rPr>
          <w:rFonts w:ascii="Times New Roman" w:hAnsi="Times New Roman" w:cs="Times New Roman"/>
          <w:sz w:val="20"/>
          <w:szCs w:val="20"/>
          <w:lang w:val="kk-KZ"/>
        </w:rPr>
        <w:t xml:space="preserve">орта білім беру </w:t>
      </w:r>
      <w:r w:rsidR="00081B9A" w:rsidRPr="00A34153">
        <w:rPr>
          <w:rFonts w:ascii="Times New Roman" w:hAnsi="Times New Roman" w:cs="Times New Roman"/>
          <w:sz w:val="20"/>
          <w:szCs w:val="20"/>
          <w:lang w:val="kk-KZ"/>
        </w:rPr>
        <w:t>қызмет</w:t>
      </w:r>
      <w:r w:rsidR="007D0DD3" w:rsidRPr="00A34153">
        <w:rPr>
          <w:rFonts w:ascii="Times New Roman" w:hAnsi="Times New Roman" w:cs="Times New Roman"/>
          <w:sz w:val="20"/>
          <w:szCs w:val="20"/>
          <w:lang w:val="kk-KZ"/>
        </w:rPr>
        <w:t>інің</w:t>
      </w:r>
      <w:r w:rsidR="00081B9A" w:rsidRPr="00A34153">
        <w:rPr>
          <w:rFonts w:ascii="Times New Roman" w:hAnsi="Times New Roman" w:cs="Times New Roman"/>
          <w:sz w:val="20"/>
          <w:szCs w:val="20"/>
          <w:lang w:val="kk-KZ"/>
        </w:rPr>
        <w:t xml:space="preserve"> </w:t>
      </w:r>
      <w:r w:rsidR="007D0DD3" w:rsidRPr="00A34153">
        <w:rPr>
          <w:rFonts w:ascii="Times New Roman" w:hAnsi="Times New Roman" w:cs="Times New Roman"/>
          <w:sz w:val="20"/>
          <w:szCs w:val="20"/>
          <w:lang w:val="kk-KZ"/>
        </w:rPr>
        <w:t xml:space="preserve">барлық </w:t>
      </w:r>
      <w:r w:rsidR="00081B9A" w:rsidRPr="00A34153">
        <w:rPr>
          <w:rFonts w:ascii="Times New Roman" w:hAnsi="Times New Roman" w:cs="Times New Roman"/>
          <w:sz w:val="20"/>
          <w:szCs w:val="20"/>
          <w:lang w:val="kk-KZ"/>
        </w:rPr>
        <w:t>саласына инновациялық технологияларды енгізу;</w:t>
      </w:r>
    </w:p>
    <w:p w14:paraId="3C75FB56" w14:textId="44E2F40D" w:rsidR="00081B9A" w:rsidRPr="00A34153" w:rsidRDefault="00C43170" w:rsidP="00A34153">
      <w:pPr>
        <w:pStyle w:val="a3"/>
        <w:numPr>
          <w:ilvl w:val="0"/>
          <w:numId w:val="3"/>
        </w:numPr>
        <w:spacing w:after="0" w:line="240" w:lineRule="auto"/>
        <w:ind w:left="0" w:firstLine="567"/>
        <w:jc w:val="both"/>
        <w:rPr>
          <w:rFonts w:ascii="Times New Roman" w:hAnsi="Times New Roman" w:cs="Times New Roman"/>
          <w:sz w:val="20"/>
          <w:szCs w:val="20"/>
          <w:lang w:val="kk-KZ"/>
        </w:rPr>
      </w:pPr>
      <w:r w:rsidRPr="00A34153">
        <w:rPr>
          <w:rFonts w:ascii="Times New Roman" w:hAnsi="Times New Roman" w:cs="Times New Roman"/>
          <w:sz w:val="20"/>
          <w:szCs w:val="20"/>
          <w:lang w:val="kk-KZ"/>
        </w:rPr>
        <w:t>п</w:t>
      </w:r>
      <w:r w:rsidR="00AB5D61" w:rsidRPr="00A34153">
        <w:rPr>
          <w:rFonts w:ascii="Times New Roman" w:hAnsi="Times New Roman" w:cs="Times New Roman"/>
          <w:sz w:val="20"/>
          <w:szCs w:val="20"/>
          <w:lang w:val="kk-KZ"/>
        </w:rPr>
        <w:t>едагогтер, білім алушылар мен ата-аналар</w:t>
      </w:r>
      <w:r w:rsidR="000F163F" w:rsidRPr="00A34153">
        <w:rPr>
          <w:rFonts w:ascii="Times New Roman" w:hAnsi="Times New Roman" w:cs="Times New Roman"/>
          <w:sz w:val="20"/>
          <w:szCs w:val="20"/>
          <w:lang w:val="kk-KZ"/>
        </w:rPr>
        <w:t>дың</w:t>
      </w:r>
      <w:r w:rsidR="00AB5D61" w:rsidRPr="00A34153">
        <w:rPr>
          <w:rFonts w:ascii="Times New Roman" w:hAnsi="Times New Roman" w:cs="Times New Roman"/>
          <w:sz w:val="20"/>
          <w:szCs w:val="20"/>
          <w:lang w:val="kk-KZ"/>
        </w:rPr>
        <w:t xml:space="preserve"> </w:t>
      </w:r>
      <w:r w:rsidR="006922D2" w:rsidRPr="00A34153">
        <w:rPr>
          <w:rFonts w:ascii="Times New Roman" w:hAnsi="Times New Roman" w:cs="Times New Roman"/>
          <w:sz w:val="20"/>
          <w:szCs w:val="20"/>
          <w:lang w:val="kk-KZ"/>
        </w:rPr>
        <w:t>өзара әрекеттесу</w:t>
      </w:r>
      <w:r w:rsidR="000F163F" w:rsidRPr="00A34153">
        <w:rPr>
          <w:rFonts w:ascii="Times New Roman" w:hAnsi="Times New Roman" w:cs="Times New Roman"/>
          <w:sz w:val="20"/>
          <w:szCs w:val="20"/>
          <w:lang w:val="kk-KZ"/>
        </w:rPr>
        <w:t>інің</w:t>
      </w:r>
      <w:r w:rsidR="006922D2" w:rsidRPr="00A34153">
        <w:rPr>
          <w:rFonts w:ascii="Times New Roman" w:hAnsi="Times New Roman" w:cs="Times New Roman"/>
          <w:sz w:val="20"/>
          <w:szCs w:val="20"/>
          <w:lang w:val="kk-KZ"/>
        </w:rPr>
        <w:t xml:space="preserve"> </w:t>
      </w:r>
      <w:r w:rsidR="00332D4B" w:rsidRPr="00A34153">
        <w:rPr>
          <w:rFonts w:ascii="Times New Roman" w:hAnsi="Times New Roman" w:cs="Times New Roman"/>
          <w:sz w:val="20"/>
          <w:szCs w:val="20"/>
          <w:lang w:val="kk-KZ"/>
        </w:rPr>
        <w:t>а</w:t>
      </w:r>
      <w:r w:rsidR="00D24591" w:rsidRPr="00A34153">
        <w:rPr>
          <w:rFonts w:ascii="Times New Roman" w:hAnsi="Times New Roman" w:cs="Times New Roman"/>
          <w:sz w:val="20"/>
          <w:szCs w:val="20"/>
          <w:lang w:val="kk-KZ"/>
        </w:rPr>
        <w:t xml:space="preserve">йрықша </w:t>
      </w:r>
      <w:r w:rsidR="006922D2" w:rsidRPr="00A34153">
        <w:rPr>
          <w:rFonts w:ascii="Times New Roman" w:hAnsi="Times New Roman" w:cs="Times New Roman"/>
          <w:sz w:val="20"/>
          <w:szCs w:val="20"/>
          <w:lang w:val="kk-KZ"/>
        </w:rPr>
        <w:t xml:space="preserve">ортасын </w:t>
      </w:r>
      <w:r w:rsidR="00A16251" w:rsidRPr="00A34153">
        <w:rPr>
          <w:rFonts w:ascii="Times New Roman" w:hAnsi="Times New Roman" w:cs="Times New Roman"/>
          <w:sz w:val="20"/>
          <w:szCs w:val="20"/>
          <w:lang w:val="kk-KZ"/>
        </w:rPr>
        <w:t xml:space="preserve">құру үшін қолайлы </w:t>
      </w:r>
      <w:r w:rsidR="0060751B" w:rsidRPr="00A34153">
        <w:rPr>
          <w:rFonts w:ascii="Times New Roman" w:hAnsi="Times New Roman" w:cs="Times New Roman"/>
          <w:sz w:val="20"/>
          <w:szCs w:val="20"/>
          <w:lang w:val="kk-KZ"/>
        </w:rPr>
        <w:t>ахуал</w:t>
      </w:r>
      <w:r w:rsidR="00A16251" w:rsidRPr="00A34153">
        <w:rPr>
          <w:rFonts w:ascii="Times New Roman" w:hAnsi="Times New Roman" w:cs="Times New Roman"/>
          <w:sz w:val="20"/>
          <w:szCs w:val="20"/>
          <w:lang w:val="kk-KZ"/>
        </w:rPr>
        <w:t xml:space="preserve"> </w:t>
      </w:r>
      <w:r w:rsidR="0060751B" w:rsidRPr="00A34153">
        <w:rPr>
          <w:rFonts w:ascii="Times New Roman" w:hAnsi="Times New Roman" w:cs="Times New Roman"/>
          <w:sz w:val="20"/>
          <w:szCs w:val="20"/>
          <w:lang w:val="kk-KZ"/>
        </w:rPr>
        <w:t>мен қажетті жағдай</w:t>
      </w:r>
      <w:r w:rsidR="000F163F" w:rsidRPr="00A34153">
        <w:rPr>
          <w:rFonts w:ascii="Times New Roman" w:hAnsi="Times New Roman" w:cs="Times New Roman"/>
          <w:sz w:val="20"/>
          <w:szCs w:val="20"/>
          <w:lang w:val="kk-KZ"/>
        </w:rPr>
        <w:t>лар</w:t>
      </w:r>
      <w:r w:rsidR="0060751B" w:rsidRPr="00A34153">
        <w:rPr>
          <w:rFonts w:ascii="Times New Roman" w:hAnsi="Times New Roman" w:cs="Times New Roman"/>
          <w:sz w:val="20"/>
          <w:szCs w:val="20"/>
          <w:lang w:val="kk-KZ"/>
        </w:rPr>
        <w:t xml:space="preserve"> жасау;</w:t>
      </w:r>
    </w:p>
    <w:p w14:paraId="2A13CC1B" w14:textId="26CD28B0" w:rsidR="0060751B" w:rsidRPr="00A34153" w:rsidRDefault="00FD6C52" w:rsidP="00A34153">
      <w:pPr>
        <w:pStyle w:val="a3"/>
        <w:numPr>
          <w:ilvl w:val="0"/>
          <w:numId w:val="3"/>
        </w:numPr>
        <w:spacing w:after="0" w:line="240" w:lineRule="auto"/>
        <w:ind w:left="0" w:firstLine="567"/>
        <w:jc w:val="both"/>
        <w:rPr>
          <w:rFonts w:ascii="Times New Roman" w:hAnsi="Times New Roman" w:cs="Times New Roman"/>
          <w:sz w:val="20"/>
          <w:szCs w:val="20"/>
          <w:lang w:val="kk-KZ"/>
        </w:rPr>
      </w:pPr>
      <w:r w:rsidRPr="00A34153">
        <w:rPr>
          <w:rFonts w:ascii="Times New Roman" w:hAnsi="Times New Roman" w:cs="Times New Roman"/>
          <w:sz w:val="20"/>
          <w:szCs w:val="20"/>
          <w:lang w:val="kk-KZ"/>
        </w:rPr>
        <w:t>мүдделі тараптармен</w:t>
      </w:r>
      <w:r w:rsidR="00C43170" w:rsidRPr="00A34153">
        <w:rPr>
          <w:rFonts w:ascii="Times New Roman" w:hAnsi="Times New Roman" w:cs="Times New Roman"/>
          <w:sz w:val="20"/>
          <w:szCs w:val="20"/>
          <w:lang w:val="kk-KZ"/>
        </w:rPr>
        <w:t xml:space="preserve"> </w:t>
      </w:r>
      <w:r w:rsidR="00BE1101" w:rsidRPr="00A34153">
        <w:rPr>
          <w:rFonts w:ascii="Times New Roman" w:hAnsi="Times New Roman" w:cs="Times New Roman"/>
          <w:sz w:val="20"/>
          <w:szCs w:val="20"/>
          <w:lang w:val="kk-KZ"/>
        </w:rPr>
        <w:t xml:space="preserve">өзара тиімді </w:t>
      </w:r>
      <w:r w:rsidRPr="00A34153">
        <w:rPr>
          <w:rFonts w:ascii="Times New Roman" w:hAnsi="Times New Roman" w:cs="Times New Roman"/>
          <w:sz w:val="20"/>
          <w:szCs w:val="20"/>
          <w:lang w:val="kk-KZ"/>
        </w:rPr>
        <w:t>ынтымақтастық</w:t>
      </w:r>
      <w:r w:rsidR="00A30581" w:rsidRPr="00A34153">
        <w:rPr>
          <w:rFonts w:ascii="Times New Roman" w:hAnsi="Times New Roman" w:cs="Times New Roman"/>
          <w:sz w:val="20"/>
          <w:szCs w:val="20"/>
          <w:lang w:val="kk-KZ"/>
        </w:rPr>
        <w:t>;</w:t>
      </w:r>
    </w:p>
    <w:p w14:paraId="44114DF1" w14:textId="14E995A1" w:rsidR="00BE1101" w:rsidRPr="00A34153" w:rsidRDefault="00A30581" w:rsidP="00A34153">
      <w:pPr>
        <w:pStyle w:val="a3"/>
        <w:numPr>
          <w:ilvl w:val="0"/>
          <w:numId w:val="3"/>
        </w:numPr>
        <w:spacing w:after="0" w:line="240" w:lineRule="auto"/>
        <w:ind w:left="0" w:firstLine="567"/>
        <w:jc w:val="both"/>
        <w:rPr>
          <w:rFonts w:ascii="Times New Roman" w:hAnsi="Times New Roman" w:cs="Times New Roman"/>
          <w:sz w:val="20"/>
          <w:szCs w:val="20"/>
          <w:lang w:val="kk-KZ"/>
        </w:rPr>
      </w:pPr>
      <w:r w:rsidRPr="00A34153">
        <w:rPr>
          <w:rFonts w:ascii="Times New Roman" w:hAnsi="Times New Roman" w:cs="Times New Roman"/>
          <w:sz w:val="20"/>
          <w:szCs w:val="20"/>
          <w:lang w:val="kk-KZ"/>
        </w:rPr>
        <w:t>ө</w:t>
      </w:r>
      <w:r w:rsidR="00780238" w:rsidRPr="00A34153">
        <w:rPr>
          <w:rFonts w:ascii="Times New Roman" w:hAnsi="Times New Roman" w:cs="Times New Roman"/>
          <w:sz w:val="20"/>
          <w:szCs w:val="20"/>
          <w:lang w:val="kk-KZ"/>
        </w:rPr>
        <w:t xml:space="preserve">мір бойы үздіксіз білім алу </w:t>
      </w:r>
      <w:r w:rsidRPr="00A34153">
        <w:rPr>
          <w:rFonts w:ascii="Times New Roman" w:hAnsi="Times New Roman" w:cs="Times New Roman"/>
          <w:sz w:val="20"/>
          <w:szCs w:val="20"/>
          <w:lang w:val="kk-KZ"/>
        </w:rPr>
        <w:t>қажеттілігі.</w:t>
      </w:r>
    </w:p>
    <w:p w14:paraId="2DA7744F" w14:textId="456C7619" w:rsidR="00576990" w:rsidRPr="00A34153" w:rsidRDefault="006126F6" w:rsidP="00A34153">
      <w:pPr>
        <w:autoSpaceDE w:val="0"/>
        <w:autoSpaceDN w:val="0"/>
        <w:adjustRightInd w:val="0"/>
        <w:spacing w:after="0" w:line="240" w:lineRule="auto"/>
        <w:ind w:firstLine="567"/>
        <w:jc w:val="both"/>
        <w:rPr>
          <w:rFonts w:ascii="Times New Roman" w:hAnsi="Times New Roman" w:cs="Times New Roman"/>
          <w:sz w:val="20"/>
          <w:szCs w:val="20"/>
          <w:lang w:val="kk-KZ"/>
          <w14:ligatures w14:val="standardContextual"/>
        </w:rPr>
      </w:pPr>
      <w:r w:rsidRPr="00A34153">
        <w:rPr>
          <w:rFonts w:ascii="Times New Roman" w:hAnsi="Times New Roman" w:cs="Times New Roman"/>
          <w:sz w:val="20"/>
          <w:szCs w:val="20"/>
          <w:lang w:val="kk-KZ"/>
          <w14:ligatures w14:val="standardContextual"/>
        </w:rPr>
        <w:t xml:space="preserve">Орта білім берудің сапасын қамтамасыз ету жүйесі </w:t>
      </w:r>
      <w:r w:rsidR="00CD3204" w:rsidRPr="00A34153">
        <w:rPr>
          <w:rFonts w:ascii="Times New Roman" w:hAnsi="Times New Roman" w:cs="Times New Roman"/>
          <w:sz w:val="20"/>
          <w:szCs w:val="20"/>
          <w:lang w:val="kk-KZ"/>
          <w14:ligatures w14:val="standardContextual"/>
        </w:rPr>
        <w:t xml:space="preserve">азаматтың </w:t>
      </w:r>
      <w:r w:rsidR="00B923A6" w:rsidRPr="00A34153">
        <w:rPr>
          <w:rFonts w:ascii="Times New Roman" w:hAnsi="Times New Roman" w:cs="Times New Roman"/>
          <w:sz w:val="20"/>
          <w:szCs w:val="20"/>
          <w:lang w:val="kk-KZ"/>
          <w14:ligatures w14:val="standardContextual"/>
        </w:rPr>
        <w:t xml:space="preserve">міндетті тегін </w:t>
      </w:r>
      <w:r w:rsidR="00474F66" w:rsidRPr="00A34153">
        <w:rPr>
          <w:rFonts w:ascii="Times New Roman" w:hAnsi="Times New Roman" w:cs="Times New Roman"/>
          <w:sz w:val="20"/>
          <w:szCs w:val="20"/>
          <w:lang w:val="kk-KZ"/>
          <w14:ligatures w14:val="standardContextual"/>
        </w:rPr>
        <w:t xml:space="preserve">орта </w:t>
      </w:r>
      <w:r w:rsidR="00B923A6" w:rsidRPr="00A34153">
        <w:rPr>
          <w:rFonts w:ascii="Times New Roman" w:hAnsi="Times New Roman" w:cs="Times New Roman"/>
          <w:sz w:val="20"/>
          <w:szCs w:val="20"/>
          <w:lang w:val="kk-KZ"/>
          <w14:ligatures w14:val="standardContextual"/>
        </w:rPr>
        <w:t>білім алу</w:t>
      </w:r>
      <w:r w:rsidR="00AA53FF" w:rsidRPr="00A34153">
        <w:rPr>
          <w:rFonts w:ascii="Times New Roman" w:hAnsi="Times New Roman" w:cs="Times New Roman"/>
          <w:sz w:val="20"/>
          <w:szCs w:val="20"/>
          <w:lang w:val="kk-KZ"/>
          <w14:ligatures w14:val="standardContextual"/>
        </w:rPr>
        <w:t>ға</w:t>
      </w:r>
      <w:r w:rsidR="00B923A6" w:rsidRPr="00A34153">
        <w:rPr>
          <w:rFonts w:ascii="Times New Roman" w:hAnsi="Times New Roman" w:cs="Times New Roman"/>
          <w:sz w:val="20"/>
          <w:szCs w:val="20"/>
          <w:lang w:val="kk-KZ"/>
          <w14:ligatures w14:val="standardContextual"/>
        </w:rPr>
        <w:t xml:space="preserve"> </w:t>
      </w:r>
      <w:r w:rsidR="00CD3204" w:rsidRPr="00A34153">
        <w:rPr>
          <w:rFonts w:ascii="Times New Roman" w:hAnsi="Times New Roman" w:cs="Times New Roman"/>
          <w:sz w:val="20"/>
          <w:szCs w:val="20"/>
          <w:lang w:val="kk-KZ"/>
          <w14:ligatures w14:val="standardContextual"/>
        </w:rPr>
        <w:t>конституциялық құқығын</w:t>
      </w:r>
      <w:r w:rsidR="00576990" w:rsidRPr="00A34153">
        <w:rPr>
          <w:rFonts w:ascii="Times New Roman" w:hAnsi="Times New Roman" w:cs="Times New Roman"/>
          <w:sz w:val="20"/>
          <w:szCs w:val="20"/>
          <w:lang w:val="kk-KZ"/>
          <w14:ligatures w14:val="standardContextual"/>
        </w:rPr>
        <w:t xml:space="preserve"> жүзеге асыру</w:t>
      </w:r>
      <w:r w:rsidR="00D04070" w:rsidRPr="00A34153">
        <w:rPr>
          <w:rFonts w:ascii="Times New Roman" w:hAnsi="Times New Roman" w:cs="Times New Roman"/>
          <w:sz w:val="20"/>
          <w:szCs w:val="20"/>
          <w:lang w:val="kk-KZ"/>
          <w14:ligatures w14:val="standardContextual"/>
        </w:rPr>
        <w:t>ға</w:t>
      </w:r>
      <w:r w:rsidR="000F003A" w:rsidRPr="00A34153">
        <w:rPr>
          <w:rFonts w:ascii="Times New Roman" w:hAnsi="Times New Roman" w:cs="Times New Roman"/>
          <w:sz w:val="20"/>
          <w:szCs w:val="20"/>
          <w:lang w:val="kk-KZ"/>
          <w14:ligatures w14:val="standardContextual"/>
        </w:rPr>
        <w:t xml:space="preserve"> </w:t>
      </w:r>
      <w:r w:rsidR="00D04070" w:rsidRPr="00A34153">
        <w:rPr>
          <w:rFonts w:ascii="Times New Roman" w:hAnsi="Times New Roman" w:cs="Times New Roman"/>
          <w:sz w:val="20"/>
          <w:szCs w:val="20"/>
          <w:lang w:val="kk-KZ"/>
          <w14:ligatures w14:val="standardContextual"/>
        </w:rPr>
        <w:t>көмектеседі</w:t>
      </w:r>
      <w:r w:rsidR="00576990" w:rsidRPr="00A34153">
        <w:rPr>
          <w:rFonts w:ascii="Times New Roman" w:hAnsi="Times New Roman" w:cs="Times New Roman"/>
          <w:sz w:val="20"/>
          <w:szCs w:val="20"/>
          <w:lang w:val="kk-KZ"/>
          <w14:ligatures w14:val="standardContextual"/>
        </w:rPr>
        <w:t xml:space="preserve">. </w:t>
      </w:r>
    </w:p>
    <w:p w14:paraId="12DD9F98" w14:textId="42AAD246" w:rsidR="00373EE5" w:rsidRPr="00A34153" w:rsidRDefault="00576990" w:rsidP="00A34153">
      <w:pPr>
        <w:autoSpaceDE w:val="0"/>
        <w:autoSpaceDN w:val="0"/>
        <w:adjustRightInd w:val="0"/>
        <w:spacing w:after="0" w:line="240" w:lineRule="auto"/>
        <w:ind w:firstLine="567"/>
        <w:jc w:val="both"/>
        <w:rPr>
          <w:rFonts w:ascii="Times New Roman" w:hAnsi="Times New Roman" w:cs="Times New Roman"/>
          <w:sz w:val="20"/>
          <w:szCs w:val="20"/>
          <w:lang w:val="kk-KZ"/>
          <w14:ligatures w14:val="standardContextual"/>
        </w:rPr>
      </w:pPr>
      <w:r w:rsidRPr="00A34153">
        <w:rPr>
          <w:rFonts w:ascii="Times New Roman" w:hAnsi="Times New Roman" w:cs="Times New Roman"/>
          <w:sz w:val="20"/>
          <w:szCs w:val="20"/>
          <w:lang w:val="kk-KZ"/>
          <w14:ligatures w14:val="standardContextual"/>
        </w:rPr>
        <w:t>Орта білім берудің сапасын қамтамасыз ету жүйесі</w:t>
      </w:r>
      <w:r w:rsidR="00373EE5" w:rsidRPr="00A34153">
        <w:rPr>
          <w:rFonts w:ascii="Times New Roman" w:hAnsi="Times New Roman" w:cs="Times New Roman"/>
          <w:sz w:val="20"/>
          <w:szCs w:val="20"/>
          <w:lang w:val="kk-KZ"/>
          <w14:ligatures w14:val="standardContextual"/>
        </w:rPr>
        <w:t xml:space="preserve"> </w:t>
      </w:r>
      <w:r w:rsidR="00147942" w:rsidRPr="00A34153">
        <w:rPr>
          <w:rFonts w:ascii="Times New Roman" w:hAnsi="Times New Roman" w:cs="Times New Roman"/>
          <w:sz w:val="20"/>
          <w:szCs w:val="20"/>
          <w:lang w:val="kk-KZ"/>
          <w14:ligatures w14:val="standardContextual"/>
        </w:rPr>
        <w:t xml:space="preserve">ана-аналардың </w:t>
      </w:r>
      <w:r w:rsidR="000B2C44" w:rsidRPr="00A34153">
        <w:rPr>
          <w:rFonts w:ascii="Times New Roman" w:hAnsi="Times New Roman" w:cs="Times New Roman"/>
          <w:sz w:val="20"/>
          <w:szCs w:val="20"/>
          <w:lang w:val="kk-KZ"/>
          <w14:ligatures w14:val="standardContextual"/>
        </w:rPr>
        <w:t>әлеуметтік және материалды</w:t>
      </w:r>
      <w:r w:rsidR="005E29B8" w:rsidRPr="00A34153">
        <w:rPr>
          <w:rFonts w:ascii="Times New Roman" w:hAnsi="Times New Roman" w:cs="Times New Roman"/>
          <w:sz w:val="20"/>
          <w:szCs w:val="20"/>
          <w:lang w:val="kk-KZ"/>
          <w14:ligatures w14:val="standardContextual"/>
        </w:rPr>
        <w:t>қ</w:t>
      </w:r>
      <w:r w:rsidR="000B2C44" w:rsidRPr="00A34153">
        <w:rPr>
          <w:rFonts w:ascii="Times New Roman" w:hAnsi="Times New Roman" w:cs="Times New Roman"/>
          <w:sz w:val="20"/>
          <w:szCs w:val="20"/>
          <w:lang w:val="kk-KZ"/>
          <w14:ligatures w14:val="standardContextual"/>
        </w:rPr>
        <w:t xml:space="preserve"> жағдайына </w:t>
      </w:r>
      <w:r w:rsidR="004E4C4B" w:rsidRPr="00A34153">
        <w:rPr>
          <w:rFonts w:ascii="Times New Roman" w:hAnsi="Times New Roman" w:cs="Times New Roman"/>
          <w:sz w:val="20"/>
          <w:szCs w:val="20"/>
          <w:lang w:val="kk-KZ"/>
          <w14:ligatures w14:val="standardContextual"/>
        </w:rPr>
        <w:t xml:space="preserve">және басқа да сыртқы факторларға </w:t>
      </w:r>
      <w:r w:rsidR="000B2C44" w:rsidRPr="00A34153">
        <w:rPr>
          <w:rFonts w:ascii="Times New Roman" w:hAnsi="Times New Roman" w:cs="Times New Roman"/>
          <w:sz w:val="20"/>
          <w:szCs w:val="20"/>
          <w:lang w:val="kk-KZ"/>
          <w14:ligatures w14:val="standardContextual"/>
        </w:rPr>
        <w:t xml:space="preserve">қарамастан, </w:t>
      </w:r>
      <w:r w:rsidR="00721E79" w:rsidRPr="00A34153">
        <w:rPr>
          <w:rFonts w:ascii="Times New Roman" w:hAnsi="Times New Roman" w:cs="Times New Roman"/>
          <w:sz w:val="20"/>
          <w:szCs w:val="20"/>
          <w:lang w:val="kk-KZ"/>
          <w14:ligatures w14:val="standardContextual"/>
        </w:rPr>
        <w:t>сапалы орта білім</w:t>
      </w:r>
      <w:r w:rsidR="00435994" w:rsidRPr="00A34153">
        <w:rPr>
          <w:rFonts w:ascii="Times New Roman" w:hAnsi="Times New Roman" w:cs="Times New Roman"/>
          <w:sz w:val="20"/>
          <w:szCs w:val="20"/>
          <w:lang w:val="kk-KZ"/>
          <w14:ligatures w14:val="standardContextual"/>
        </w:rPr>
        <w:t>н</w:t>
      </w:r>
      <w:r w:rsidR="00721E79" w:rsidRPr="00A34153">
        <w:rPr>
          <w:rFonts w:ascii="Times New Roman" w:hAnsi="Times New Roman" w:cs="Times New Roman"/>
          <w:sz w:val="20"/>
          <w:szCs w:val="20"/>
          <w:lang w:val="kk-KZ"/>
          <w14:ligatures w14:val="standardContextual"/>
        </w:rPr>
        <w:t>ің қолжетімділігі</w:t>
      </w:r>
      <w:r w:rsidR="00A34153">
        <w:rPr>
          <w:rFonts w:ascii="Times New Roman" w:hAnsi="Times New Roman" w:cs="Times New Roman"/>
          <w:sz w:val="20"/>
          <w:szCs w:val="20"/>
          <w:lang w:val="kk-KZ"/>
          <w14:ligatures w14:val="standardContextual"/>
        </w:rPr>
        <w:t>н қамтамасыз етуге бағытталған.</w:t>
      </w:r>
    </w:p>
    <w:tbl>
      <w:tblPr>
        <w:tblStyle w:val="a4"/>
        <w:tblW w:w="0" w:type="auto"/>
        <w:tblLook w:val="04A0" w:firstRow="1" w:lastRow="0" w:firstColumn="1" w:lastColumn="0" w:noHBand="0" w:noVBand="1"/>
      </w:tblPr>
      <w:tblGrid>
        <w:gridCol w:w="9345"/>
      </w:tblGrid>
      <w:tr w:rsidR="008A700A" w:rsidRPr="00D15E1D" w14:paraId="48775537" w14:textId="77777777" w:rsidTr="000844E3">
        <w:tc>
          <w:tcPr>
            <w:tcW w:w="9345" w:type="dxa"/>
            <w:tcBorders>
              <w:top w:val="single" w:sz="12" w:space="0" w:color="0070C0"/>
              <w:left w:val="single" w:sz="12" w:space="0" w:color="0070C0"/>
              <w:bottom w:val="single" w:sz="12" w:space="0" w:color="0070C0"/>
              <w:right w:val="single" w:sz="12" w:space="0" w:color="0070C0"/>
            </w:tcBorders>
          </w:tcPr>
          <w:p w14:paraId="4D6450CD" w14:textId="77777777" w:rsidR="008A700A" w:rsidRPr="00A34153" w:rsidRDefault="008A700A" w:rsidP="00A34153">
            <w:pPr>
              <w:autoSpaceDE w:val="0"/>
              <w:autoSpaceDN w:val="0"/>
              <w:adjustRightInd w:val="0"/>
              <w:ind w:firstLine="567"/>
              <w:jc w:val="both"/>
              <w:rPr>
                <w:rFonts w:ascii="Times New Roman" w:hAnsi="Times New Roman" w:cs="Times New Roman"/>
                <w:sz w:val="20"/>
                <w:szCs w:val="20"/>
                <w:lang w:val="kk-KZ"/>
                <w14:ligatures w14:val="standardContextual"/>
              </w:rPr>
            </w:pPr>
            <w:r w:rsidRPr="00A34153">
              <w:rPr>
                <w:rFonts w:ascii="Times New Roman" w:hAnsi="Times New Roman" w:cs="Times New Roman"/>
                <w:sz w:val="20"/>
                <w:szCs w:val="20"/>
                <w:lang w:val="kk-KZ"/>
                <w14:ligatures w14:val="standardContextual"/>
              </w:rPr>
              <w:t>Білім беруді дамыту саласында еліміздің басты міндеті әрбір баланың сапалы білімге тең қолжетімділігін қамтамасыз ету болып табылады.</w:t>
            </w:r>
          </w:p>
          <w:p w14:paraId="1C7C9F8B" w14:textId="77777777" w:rsidR="008A700A" w:rsidRPr="00A34153" w:rsidRDefault="008A700A" w:rsidP="00A34153">
            <w:pPr>
              <w:autoSpaceDE w:val="0"/>
              <w:autoSpaceDN w:val="0"/>
              <w:adjustRightInd w:val="0"/>
              <w:ind w:firstLine="567"/>
              <w:jc w:val="both"/>
              <w:rPr>
                <w:rFonts w:ascii="Times New Roman" w:hAnsi="Times New Roman" w:cs="Times New Roman"/>
                <w:sz w:val="20"/>
                <w:szCs w:val="20"/>
                <w:lang w:val="kk-KZ"/>
                <w14:ligatures w14:val="standardContextual"/>
              </w:rPr>
            </w:pPr>
            <w:r w:rsidRPr="00A34153">
              <w:rPr>
                <w:rFonts w:ascii="Times New Roman" w:hAnsi="Times New Roman" w:cs="Times New Roman"/>
                <w:sz w:val="20"/>
                <w:szCs w:val="20"/>
                <w:lang w:val="kk-KZ"/>
                <w14:ligatures w14:val="standardContextual"/>
              </w:rPr>
              <w:t xml:space="preserve">Бастауыш білім берудің мақсаты келесі кең ауқымды дағдылардың негіздерін меңгерген білім алушы тұлғасының үйлесімді қалыптасып дамуы үшін қолайлы білім беру кеңістігін құру болып табылады, олар: </w:t>
            </w:r>
          </w:p>
          <w:p w14:paraId="74014D84" w14:textId="77777777" w:rsidR="008A700A" w:rsidRPr="00A34153" w:rsidRDefault="008A700A" w:rsidP="00A34153">
            <w:pPr>
              <w:pStyle w:val="a3"/>
              <w:numPr>
                <w:ilvl w:val="0"/>
                <w:numId w:val="4"/>
              </w:numPr>
              <w:autoSpaceDE w:val="0"/>
              <w:autoSpaceDN w:val="0"/>
              <w:adjustRightInd w:val="0"/>
              <w:spacing w:after="0" w:line="240" w:lineRule="auto"/>
              <w:ind w:left="0"/>
              <w:jc w:val="both"/>
              <w:rPr>
                <w:rFonts w:ascii="Times New Roman" w:hAnsi="Times New Roman" w:cs="Times New Roman"/>
                <w:sz w:val="20"/>
                <w:szCs w:val="20"/>
                <w:lang w:val="kk-KZ"/>
                <w14:ligatures w14:val="standardContextual"/>
              </w:rPr>
            </w:pPr>
            <w:r w:rsidRPr="00A34153">
              <w:rPr>
                <w:rFonts w:ascii="Times New Roman" w:hAnsi="Times New Roman" w:cs="Times New Roman"/>
                <w:sz w:val="20"/>
                <w:szCs w:val="20"/>
                <w:lang w:val="kk-KZ"/>
                <w14:ligatures w14:val="standardContextual"/>
              </w:rPr>
              <w:t>білімді функционалды және шығармашылықпен қолдана білу;</w:t>
            </w:r>
          </w:p>
          <w:p w14:paraId="7107BFBB" w14:textId="77777777" w:rsidR="008A700A" w:rsidRPr="00A34153" w:rsidRDefault="008A700A" w:rsidP="00A34153">
            <w:pPr>
              <w:pStyle w:val="a3"/>
              <w:numPr>
                <w:ilvl w:val="0"/>
                <w:numId w:val="4"/>
              </w:numPr>
              <w:autoSpaceDE w:val="0"/>
              <w:autoSpaceDN w:val="0"/>
              <w:adjustRightInd w:val="0"/>
              <w:spacing w:after="0" w:line="240" w:lineRule="auto"/>
              <w:ind w:left="0"/>
              <w:jc w:val="both"/>
              <w:rPr>
                <w:rFonts w:ascii="Times New Roman" w:hAnsi="Times New Roman" w:cs="Times New Roman"/>
                <w:sz w:val="20"/>
                <w:szCs w:val="20"/>
                <w:lang w:val="kk-KZ"/>
                <w14:ligatures w14:val="standardContextual"/>
              </w:rPr>
            </w:pPr>
            <w:r w:rsidRPr="00A34153">
              <w:rPr>
                <w:rFonts w:ascii="Times New Roman" w:hAnsi="Times New Roman" w:cs="Times New Roman"/>
                <w:sz w:val="20"/>
                <w:szCs w:val="20"/>
                <w:lang w:val="kk-KZ"/>
                <w14:ligatures w14:val="standardContextual"/>
              </w:rPr>
              <w:t>сыни ойлау;</w:t>
            </w:r>
          </w:p>
          <w:p w14:paraId="51534FA9" w14:textId="77777777" w:rsidR="008A700A" w:rsidRPr="00A34153" w:rsidRDefault="008A700A" w:rsidP="00A34153">
            <w:pPr>
              <w:pStyle w:val="a3"/>
              <w:numPr>
                <w:ilvl w:val="0"/>
                <w:numId w:val="4"/>
              </w:numPr>
              <w:autoSpaceDE w:val="0"/>
              <w:autoSpaceDN w:val="0"/>
              <w:adjustRightInd w:val="0"/>
              <w:spacing w:after="0" w:line="240" w:lineRule="auto"/>
              <w:ind w:left="0"/>
              <w:jc w:val="both"/>
              <w:rPr>
                <w:rFonts w:ascii="Times New Roman" w:hAnsi="Times New Roman" w:cs="Times New Roman"/>
                <w:sz w:val="20"/>
                <w:szCs w:val="20"/>
                <w:lang w:val="kk-KZ"/>
                <w14:ligatures w14:val="standardContextual"/>
              </w:rPr>
            </w:pPr>
            <w:r w:rsidRPr="00A34153">
              <w:rPr>
                <w:rFonts w:ascii="Times New Roman" w:hAnsi="Times New Roman" w:cs="Times New Roman"/>
                <w:sz w:val="20"/>
                <w:szCs w:val="20"/>
                <w:lang w:val="kk-KZ"/>
                <w14:ligatures w14:val="standardContextual"/>
              </w:rPr>
              <w:t>зерттеу жұмыстарын жүргізе білу;</w:t>
            </w:r>
          </w:p>
          <w:p w14:paraId="0423E170" w14:textId="77777777" w:rsidR="008A700A" w:rsidRPr="00A34153" w:rsidRDefault="008A700A" w:rsidP="00A34153">
            <w:pPr>
              <w:pStyle w:val="a3"/>
              <w:numPr>
                <w:ilvl w:val="0"/>
                <w:numId w:val="4"/>
              </w:numPr>
              <w:autoSpaceDE w:val="0"/>
              <w:autoSpaceDN w:val="0"/>
              <w:adjustRightInd w:val="0"/>
              <w:spacing w:after="0" w:line="240" w:lineRule="auto"/>
              <w:ind w:left="0"/>
              <w:jc w:val="both"/>
              <w:rPr>
                <w:rFonts w:ascii="Times New Roman" w:hAnsi="Times New Roman" w:cs="Times New Roman"/>
                <w:sz w:val="20"/>
                <w:szCs w:val="20"/>
                <w:lang w:val="kk-KZ"/>
                <w14:ligatures w14:val="standardContextual"/>
              </w:rPr>
            </w:pPr>
            <w:r w:rsidRPr="00A34153">
              <w:rPr>
                <w:rFonts w:ascii="Times New Roman" w:hAnsi="Times New Roman" w:cs="Times New Roman"/>
                <w:sz w:val="20"/>
                <w:szCs w:val="20"/>
                <w:lang w:val="kk-KZ"/>
                <w14:ligatures w14:val="standardContextual"/>
              </w:rPr>
              <w:t>ақпараттық-коммуникациялық технологияларды қолдана білу;</w:t>
            </w:r>
          </w:p>
          <w:p w14:paraId="6F8C2D66" w14:textId="77777777" w:rsidR="008A700A" w:rsidRPr="00A34153" w:rsidRDefault="008A700A" w:rsidP="00A34153">
            <w:pPr>
              <w:pStyle w:val="a3"/>
              <w:numPr>
                <w:ilvl w:val="0"/>
                <w:numId w:val="4"/>
              </w:numPr>
              <w:autoSpaceDE w:val="0"/>
              <w:autoSpaceDN w:val="0"/>
              <w:adjustRightInd w:val="0"/>
              <w:spacing w:after="0" w:line="240" w:lineRule="auto"/>
              <w:ind w:left="0"/>
              <w:jc w:val="both"/>
              <w:rPr>
                <w:rFonts w:ascii="Times New Roman" w:hAnsi="Times New Roman" w:cs="Times New Roman"/>
                <w:sz w:val="20"/>
                <w:szCs w:val="20"/>
                <w:lang w:val="kk-KZ"/>
                <w14:ligatures w14:val="standardContextual"/>
              </w:rPr>
            </w:pPr>
            <w:r w:rsidRPr="00A34153">
              <w:rPr>
                <w:rFonts w:ascii="Times New Roman" w:hAnsi="Times New Roman" w:cs="Times New Roman"/>
                <w:sz w:val="20"/>
                <w:szCs w:val="20"/>
                <w:lang w:val="kk-KZ"/>
                <w14:ligatures w14:val="standardContextual"/>
              </w:rPr>
              <w:t>қарым-қатынастың түрлі тәсілдерін, оның ішінде тілдік дағдыларды меңгеру;</w:t>
            </w:r>
          </w:p>
          <w:p w14:paraId="6FB6863B" w14:textId="77777777" w:rsidR="008A700A" w:rsidRPr="00A34153" w:rsidRDefault="008A700A" w:rsidP="00A34153">
            <w:pPr>
              <w:pStyle w:val="a3"/>
              <w:numPr>
                <w:ilvl w:val="0"/>
                <w:numId w:val="4"/>
              </w:numPr>
              <w:autoSpaceDE w:val="0"/>
              <w:autoSpaceDN w:val="0"/>
              <w:adjustRightInd w:val="0"/>
              <w:spacing w:after="0" w:line="240" w:lineRule="auto"/>
              <w:ind w:left="0"/>
              <w:jc w:val="both"/>
              <w:rPr>
                <w:rFonts w:ascii="Times New Roman" w:hAnsi="Times New Roman" w:cs="Times New Roman"/>
                <w:sz w:val="20"/>
                <w:szCs w:val="20"/>
                <w:lang w:val="kk-KZ"/>
                <w14:ligatures w14:val="standardContextual"/>
              </w:rPr>
            </w:pPr>
            <w:r w:rsidRPr="00A34153">
              <w:rPr>
                <w:rFonts w:ascii="Times New Roman" w:hAnsi="Times New Roman" w:cs="Times New Roman"/>
                <w:sz w:val="20"/>
                <w:szCs w:val="20"/>
                <w:lang w:val="kk-KZ"/>
                <w14:ligatures w14:val="standardContextual"/>
              </w:rPr>
              <w:t xml:space="preserve">топта және жеке жұмыс істеу дағдылары. </w:t>
            </w:r>
          </w:p>
          <w:p w14:paraId="7709A7CD" w14:textId="2E519D13" w:rsidR="008A700A" w:rsidRPr="00A34153" w:rsidRDefault="008A700A" w:rsidP="00A34153">
            <w:pPr>
              <w:autoSpaceDE w:val="0"/>
              <w:autoSpaceDN w:val="0"/>
              <w:adjustRightInd w:val="0"/>
              <w:ind w:firstLine="567"/>
              <w:jc w:val="both"/>
              <w:rPr>
                <w:rFonts w:ascii="Times New Roman" w:hAnsi="Times New Roman" w:cs="Times New Roman"/>
                <w:sz w:val="20"/>
                <w:szCs w:val="20"/>
                <w:lang w:val="kk-KZ"/>
                <w14:ligatures w14:val="standardContextual"/>
              </w:rPr>
            </w:pPr>
            <w:r w:rsidRPr="00A34153">
              <w:rPr>
                <w:rFonts w:ascii="Times New Roman" w:hAnsi="Times New Roman" w:cs="Times New Roman"/>
                <w:sz w:val="20"/>
                <w:szCs w:val="20"/>
                <w:lang w:val="kk-KZ"/>
                <w14:ligatures w14:val="standardContextual"/>
              </w:rPr>
              <w:t xml:space="preserve">Бастауыш білім беру ұйымы стандартта белгіленген мақсаттар мен күтілетін нәтижелерге бағытталуы тиіс. </w:t>
            </w:r>
          </w:p>
        </w:tc>
      </w:tr>
    </w:tbl>
    <w:p w14:paraId="492C4FA7" w14:textId="77777777" w:rsidR="008A700A" w:rsidRPr="00A34153" w:rsidRDefault="008A700A" w:rsidP="00A34153">
      <w:pPr>
        <w:autoSpaceDE w:val="0"/>
        <w:autoSpaceDN w:val="0"/>
        <w:adjustRightInd w:val="0"/>
        <w:spacing w:after="0" w:line="240" w:lineRule="auto"/>
        <w:jc w:val="both"/>
        <w:rPr>
          <w:rFonts w:ascii="Times New Roman" w:hAnsi="Times New Roman" w:cs="Times New Roman"/>
          <w:sz w:val="20"/>
          <w:szCs w:val="20"/>
          <w:lang w:val="kk-KZ"/>
          <w14:ligatures w14:val="standardContextual"/>
        </w:rPr>
      </w:pPr>
    </w:p>
    <w:p w14:paraId="18C88C25" w14:textId="160A10BB" w:rsidR="00C3635A" w:rsidRPr="00A34153" w:rsidRDefault="00AB006B" w:rsidP="00A34153">
      <w:pPr>
        <w:autoSpaceDE w:val="0"/>
        <w:autoSpaceDN w:val="0"/>
        <w:adjustRightInd w:val="0"/>
        <w:spacing w:after="0" w:line="240" w:lineRule="auto"/>
        <w:ind w:firstLine="567"/>
        <w:jc w:val="both"/>
        <w:rPr>
          <w:rFonts w:ascii="Times New Roman" w:hAnsi="Times New Roman" w:cs="Times New Roman"/>
          <w:sz w:val="20"/>
          <w:szCs w:val="20"/>
          <w:lang w:val="kk-KZ"/>
          <w14:ligatures w14:val="standardContextual"/>
        </w:rPr>
      </w:pPr>
      <w:r w:rsidRPr="00A34153">
        <w:rPr>
          <w:rFonts w:ascii="Times New Roman" w:hAnsi="Times New Roman" w:cs="Times New Roman"/>
          <w:sz w:val="20"/>
          <w:szCs w:val="20"/>
          <w:lang w:val="kk-KZ"/>
          <w14:ligatures w14:val="standardContextual"/>
        </w:rPr>
        <w:t xml:space="preserve">Білім беру жүйесінің жетістігі </w:t>
      </w:r>
      <w:r w:rsidR="00E51D91" w:rsidRPr="00A34153">
        <w:rPr>
          <w:rFonts w:ascii="Times New Roman" w:hAnsi="Times New Roman" w:cs="Times New Roman"/>
          <w:sz w:val="20"/>
          <w:szCs w:val="20"/>
          <w:lang w:val="kk-KZ"/>
          <w14:ligatures w14:val="standardContextual"/>
        </w:rPr>
        <w:t>оның қатысушыларының – педагогтер, білім алушылар мен олардың ата-аналар</w:t>
      </w:r>
      <w:r w:rsidR="008565D6" w:rsidRPr="00A34153">
        <w:rPr>
          <w:rFonts w:ascii="Times New Roman" w:hAnsi="Times New Roman" w:cs="Times New Roman"/>
          <w:sz w:val="20"/>
          <w:szCs w:val="20"/>
          <w:lang w:val="kk-KZ"/>
          <w14:ligatures w14:val="standardContextual"/>
        </w:rPr>
        <w:t>ын</w:t>
      </w:r>
      <w:r w:rsidR="00E51D91" w:rsidRPr="00A34153">
        <w:rPr>
          <w:rFonts w:ascii="Times New Roman" w:hAnsi="Times New Roman" w:cs="Times New Roman"/>
          <w:sz w:val="20"/>
          <w:szCs w:val="20"/>
          <w:lang w:val="kk-KZ"/>
          <w14:ligatures w14:val="standardContextual"/>
        </w:rPr>
        <w:t xml:space="preserve">ың </w:t>
      </w:r>
      <w:r w:rsidR="003E4007" w:rsidRPr="00A34153">
        <w:rPr>
          <w:rFonts w:ascii="Times New Roman" w:hAnsi="Times New Roman" w:cs="Times New Roman"/>
          <w:sz w:val="20"/>
          <w:szCs w:val="20"/>
          <w:lang w:val="kk-KZ"/>
          <w14:ligatures w14:val="standardContextual"/>
        </w:rPr>
        <w:t>позитивті</w:t>
      </w:r>
      <w:r w:rsidR="0084375F" w:rsidRPr="00A34153">
        <w:rPr>
          <w:rFonts w:ascii="Times New Roman" w:hAnsi="Times New Roman" w:cs="Times New Roman"/>
          <w:sz w:val="20"/>
          <w:szCs w:val="20"/>
          <w:lang w:val="kk-KZ"/>
          <w14:ligatures w14:val="standardContextual"/>
        </w:rPr>
        <w:t xml:space="preserve"> және жеке</w:t>
      </w:r>
      <w:r w:rsidR="00963C82" w:rsidRPr="00A34153">
        <w:rPr>
          <w:rFonts w:ascii="Times New Roman" w:hAnsi="Times New Roman" w:cs="Times New Roman"/>
          <w:sz w:val="20"/>
          <w:szCs w:val="20"/>
          <w:lang w:val="kk-KZ"/>
          <w14:ligatures w14:val="standardContextual"/>
        </w:rPr>
        <w:t xml:space="preserve"> айтулы нәтижелері</w:t>
      </w:r>
      <w:r w:rsidR="008A29E5" w:rsidRPr="00A34153">
        <w:rPr>
          <w:rFonts w:ascii="Times New Roman" w:hAnsi="Times New Roman" w:cs="Times New Roman"/>
          <w:sz w:val="20"/>
          <w:szCs w:val="20"/>
          <w:lang w:val="kk-KZ"/>
          <w14:ligatures w14:val="standardContextual"/>
        </w:rPr>
        <w:t>не деген</w:t>
      </w:r>
      <w:r w:rsidR="00963C82" w:rsidRPr="00A34153">
        <w:rPr>
          <w:rFonts w:ascii="Times New Roman" w:hAnsi="Times New Roman" w:cs="Times New Roman"/>
          <w:sz w:val="20"/>
          <w:szCs w:val="20"/>
          <w:lang w:val="kk-KZ"/>
          <w14:ligatures w14:val="standardContextual"/>
        </w:rPr>
        <w:t xml:space="preserve"> қызы</w:t>
      </w:r>
      <w:r w:rsidR="00934641" w:rsidRPr="00A34153">
        <w:rPr>
          <w:rFonts w:ascii="Times New Roman" w:hAnsi="Times New Roman" w:cs="Times New Roman"/>
          <w:sz w:val="20"/>
          <w:szCs w:val="20"/>
          <w:lang w:val="kk-KZ"/>
          <w14:ligatures w14:val="standardContextual"/>
        </w:rPr>
        <w:t>ғушылығына</w:t>
      </w:r>
      <w:r w:rsidR="00963C82" w:rsidRPr="00A34153">
        <w:rPr>
          <w:rFonts w:ascii="Times New Roman" w:hAnsi="Times New Roman" w:cs="Times New Roman"/>
          <w:sz w:val="20"/>
          <w:szCs w:val="20"/>
          <w:lang w:val="kk-KZ"/>
          <w14:ligatures w14:val="standardContextual"/>
        </w:rPr>
        <w:t xml:space="preserve"> байланысты</w:t>
      </w:r>
      <w:r w:rsidR="00087598" w:rsidRPr="00A34153">
        <w:rPr>
          <w:rFonts w:ascii="Times New Roman" w:hAnsi="Times New Roman" w:cs="Times New Roman"/>
          <w:sz w:val="20"/>
          <w:szCs w:val="20"/>
          <w:lang w:val="kk-KZ"/>
          <w14:ligatures w14:val="standardContextual"/>
        </w:rPr>
        <w:t xml:space="preserve">. Қазіргі </w:t>
      </w:r>
      <w:r w:rsidR="00086285" w:rsidRPr="00A34153">
        <w:rPr>
          <w:rFonts w:ascii="Times New Roman" w:hAnsi="Times New Roman" w:cs="Times New Roman"/>
          <w:sz w:val="20"/>
          <w:szCs w:val="20"/>
          <w:lang w:val="kk-KZ"/>
          <w14:ligatures w14:val="standardContextual"/>
        </w:rPr>
        <w:t xml:space="preserve">педагогикалық </w:t>
      </w:r>
      <w:r w:rsidR="00984804" w:rsidRPr="00A34153">
        <w:rPr>
          <w:rFonts w:ascii="Times New Roman" w:hAnsi="Times New Roman" w:cs="Times New Roman"/>
          <w:sz w:val="20"/>
          <w:szCs w:val="20"/>
          <w:lang w:val="kk-KZ"/>
          <w14:ligatures w14:val="standardContextual"/>
        </w:rPr>
        <w:t>тәсілдер</w:t>
      </w:r>
      <w:r w:rsidR="00086285" w:rsidRPr="00A34153">
        <w:rPr>
          <w:rFonts w:ascii="Times New Roman" w:hAnsi="Times New Roman" w:cs="Times New Roman"/>
          <w:sz w:val="20"/>
          <w:szCs w:val="20"/>
          <w:lang w:val="kk-KZ"/>
          <w14:ligatures w14:val="standardContextual"/>
        </w:rPr>
        <w:t xml:space="preserve"> білім а</w:t>
      </w:r>
      <w:r w:rsidR="00672D36" w:rsidRPr="00A34153">
        <w:rPr>
          <w:rFonts w:ascii="Times New Roman" w:hAnsi="Times New Roman" w:cs="Times New Roman"/>
          <w:sz w:val="20"/>
          <w:szCs w:val="20"/>
          <w:lang w:val="kk-KZ"/>
          <w14:ligatures w14:val="standardContextual"/>
        </w:rPr>
        <w:t>лушылардың физикалық жән</w:t>
      </w:r>
      <w:r w:rsidR="00E07E4D" w:rsidRPr="00A34153">
        <w:rPr>
          <w:rFonts w:ascii="Times New Roman" w:hAnsi="Times New Roman" w:cs="Times New Roman"/>
          <w:sz w:val="20"/>
          <w:szCs w:val="20"/>
          <w:lang w:val="kk-KZ"/>
          <w14:ligatures w14:val="standardContextual"/>
        </w:rPr>
        <w:t>е</w:t>
      </w:r>
      <w:r w:rsidR="00672D36" w:rsidRPr="00A34153">
        <w:rPr>
          <w:rFonts w:ascii="Times New Roman" w:hAnsi="Times New Roman" w:cs="Times New Roman"/>
          <w:sz w:val="20"/>
          <w:szCs w:val="20"/>
          <w:lang w:val="kk-KZ"/>
          <w14:ligatures w14:val="standardContextual"/>
        </w:rPr>
        <w:t xml:space="preserve"> эмоционалды жағдайын </w:t>
      </w:r>
      <w:r w:rsidR="003F77F3" w:rsidRPr="00A34153">
        <w:rPr>
          <w:rFonts w:ascii="Times New Roman" w:hAnsi="Times New Roman" w:cs="Times New Roman"/>
          <w:sz w:val="20"/>
          <w:szCs w:val="20"/>
          <w:lang w:val="kk-KZ"/>
          <w14:ligatures w14:val="standardContextual"/>
        </w:rPr>
        <w:t>сақт</w:t>
      </w:r>
      <w:r w:rsidR="00672D36" w:rsidRPr="00A34153">
        <w:rPr>
          <w:rFonts w:ascii="Times New Roman" w:hAnsi="Times New Roman" w:cs="Times New Roman"/>
          <w:sz w:val="20"/>
          <w:szCs w:val="20"/>
          <w:lang w:val="kk-KZ"/>
          <w14:ligatures w14:val="standardContextual"/>
        </w:rPr>
        <w:t xml:space="preserve">ауға, </w:t>
      </w:r>
      <w:r w:rsidR="003201D7" w:rsidRPr="00A34153">
        <w:rPr>
          <w:rFonts w:ascii="Times New Roman" w:hAnsi="Times New Roman" w:cs="Times New Roman"/>
          <w:sz w:val="20"/>
          <w:szCs w:val="20"/>
          <w:lang w:val="kk-KZ"/>
          <w14:ligatures w14:val="standardContextual"/>
        </w:rPr>
        <w:t xml:space="preserve">олардың </w:t>
      </w:r>
      <w:r w:rsidR="003F77F3" w:rsidRPr="00A34153">
        <w:rPr>
          <w:rFonts w:ascii="Times New Roman" w:hAnsi="Times New Roman" w:cs="Times New Roman"/>
          <w:sz w:val="20"/>
          <w:szCs w:val="20"/>
          <w:lang w:val="kk-KZ"/>
          <w14:ligatures w14:val="standardContextual"/>
        </w:rPr>
        <w:t>мүдделері</w:t>
      </w:r>
      <w:r w:rsidR="003201D7" w:rsidRPr="00A34153">
        <w:rPr>
          <w:rFonts w:ascii="Times New Roman" w:hAnsi="Times New Roman" w:cs="Times New Roman"/>
          <w:sz w:val="20"/>
          <w:szCs w:val="20"/>
          <w:lang w:val="kk-KZ"/>
          <w14:ligatures w14:val="standardContextual"/>
        </w:rPr>
        <w:t xml:space="preserve"> мен жеке ерекшел</w:t>
      </w:r>
      <w:r w:rsidR="00A82B11" w:rsidRPr="00A34153">
        <w:rPr>
          <w:rFonts w:ascii="Times New Roman" w:hAnsi="Times New Roman" w:cs="Times New Roman"/>
          <w:sz w:val="20"/>
          <w:szCs w:val="20"/>
          <w:lang w:val="kk-KZ"/>
          <w14:ligatures w14:val="standardContextual"/>
        </w:rPr>
        <w:t>іктерін ес</w:t>
      </w:r>
      <w:r w:rsidR="00380314" w:rsidRPr="00A34153">
        <w:rPr>
          <w:rFonts w:ascii="Times New Roman" w:hAnsi="Times New Roman" w:cs="Times New Roman"/>
          <w:sz w:val="20"/>
          <w:szCs w:val="20"/>
          <w:lang w:val="kk-KZ"/>
          <w14:ligatures w14:val="standardContextual"/>
        </w:rPr>
        <w:t>керуге</w:t>
      </w:r>
      <w:r w:rsidR="00A82B11" w:rsidRPr="00A34153">
        <w:rPr>
          <w:rFonts w:ascii="Times New Roman" w:hAnsi="Times New Roman" w:cs="Times New Roman"/>
          <w:sz w:val="20"/>
          <w:szCs w:val="20"/>
          <w:lang w:val="kk-KZ"/>
          <w14:ligatures w14:val="standardContextual"/>
        </w:rPr>
        <w:t xml:space="preserve"> бағытталған.</w:t>
      </w:r>
    </w:p>
    <w:p w14:paraId="704B89F5" w14:textId="18CC9E5E" w:rsidR="008A700A" w:rsidRPr="00A34153" w:rsidRDefault="008A700A" w:rsidP="00A34153">
      <w:pPr>
        <w:autoSpaceDE w:val="0"/>
        <w:autoSpaceDN w:val="0"/>
        <w:adjustRightInd w:val="0"/>
        <w:spacing w:after="0" w:line="240" w:lineRule="auto"/>
        <w:ind w:firstLine="567"/>
        <w:jc w:val="both"/>
        <w:rPr>
          <w:rFonts w:ascii="Times New Roman" w:hAnsi="Times New Roman" w:cs="Times New Roman"/>
          <w:sz w:val="20"/>
          <w:szCs w:val="20"/>
          <w:lang w:val="kk-KZ"/>
          <w14:ligatures w14:val="standardContextual"/>
        </w:rPr>
      </w:pPr>
      <w:r w:rsidRPr="00A34153">
        <w:rPr>
          <w:rFonts w:ascii="Times New Roman" w:hAnsi="Times New Roman" w:cs="Times New Roman"/>
          <w:sz w:val="20"/>
          <w:szCs w:val="20"/>
          <w:lang w:val="kk-KZ"/>
          <w14:ligatures w14:val="standardContextual"/>
        </w:rPr>
        <w:t>Құзыреттілік тәсілдің негізгі қағидасы білім алушының өзінің тәжірибесі негізінде қызмет түрлерінің әртүрлі саласындағы мәселелерді өз бетінше шеше білу қабілетін дамыту болып табылады. Сондықтан білім беру процесін ұйымдастыруда білім алушыда білім беру мазмұнын құрайтын танымдық, коммуникациялық, ұйымдастырушылық, дүниетанымдық, адамгершілік және басқа да міндеттерді шешу тәжірибесін қалыпт</w:t>
      </w:r>
      <w:r w:rsidR="00A34153">
        <w:rPr>
          <w:rFonts w:ascii="Times New Roman" w:hAnsi="Times New Roman" w:cs="Times New Roman"/>
          <w:sz w:val="20"/>
          <w:szCs w:val="20"/>
          <w:lang w:val="kk-KZ"/>
          <w14:ligatures w14:val="standardContextual"/>
        </w:rPr>
        <w:t>астыру маңызды болып табылады.</w:t>
      </w:r>
    </w:p>
    <w:p w14:paraId="17333349" w14:textId="09BF496B" w:rsidR="00A82B11" w:rsidRPr="00A34153" w:rsidRDefault="004349DE" w:rsidP="00A34153">
      <w:pPr>
        <w:autoSpaceDE w:val="0"/>
        <w:autoSpaceDN w:val="0"/>
        <w:adjustRightInd w:val="0"/>
        <w:spacing w:after="0" w:line="240" w:lineRule="auto"/>
        <w:ind w:firstLine="567"/>
        <w:jc w:val="both"/>
        <w:rPr>
          <w:rFonts w:ascii="Times New Roman" w:hAnsi="Times New Roman" w:cs="Times New Roman"/>
          <w:sz w:val="20"/>
          <w:szCs w:val="20"/>
          <w:lang w:val="kk-KZ"/>
          <w14:ligatures w14:val="standardContextual"/>
        </w:rPr>
      </w:pPr>
      <w:r w:rsidRPr="00A34153">
        <w:rPr>
          <w:rFonts w:ascii="Times New Roman" w:hAnsi="Times New Roman" w:cs="Times New Roman"/>
          <w:b/>
          <w:bCs/>
          <w:sz w:val="20"/>
          <w:szCs w:val="20"/>
          <w:lang w:val="kk-KZ"/>
          <w14:ligatures w14:val="standardContextual"/>
        </w:rPr>
        <w:t>Оқыту мен тәрбиелеудегі құндылыққа бағытталған тәсіл</w:t>
      </w:r>
      <w:r w:rsidR="0085623B" w:rsidRPr="00A34153">
        <w:rPr>
          <w:rFonts w:ascii="Times New Roman" w:hAnsi="Times New Roman" w:cs="Times New Roman"/>
          <w:b/>
          <w:bCs/>
          <w:sz w:val="20"/>
          <w:szCs w:val="20"/>
          <w:lang w:val="kk-KZ"/>
          <w14:ligatures w14:val="standardContextual"/>
        </w:rPr>
        <w:t xml:space="preserve"> </w:t>
      </w:r>
      <w:r w:rsidR="00AA534F" w:rsidRPr="00A34153">
        <w:rPr>
          <w:rFonts w:ascii="Times New Roman" w:hAnsi="Times New Roman" w:cs="Times New Roman"/>
          <w:sz w:val="20"/>
          <w:szCs w:val="20"/>
          <w:lang w:val="kk-KZ"/>
          <w14:ligatures w14:val="standardContextual"/>
        </w:rPr>
        <w:t xml:space="preserve">ұлттық және </w:t>
      </w:r>
      <w:r w:rsidR="008E2E74" w:rsidRPr="00A34153">
        <w:rPr>
          <w:rFonts w:ascii="Times New Roman" w:hAnsi="Times New Roman" w:cs="Times New Roman"/>
          <w:sz w:val="20"/>
          <w:szCs w:val="20"/>
          <w:lang w:val="kk-KZ"/>
          <w14:ligatures w14:val="standardContextual"/>
        </w:rPr>
        <w:t>жалпы</w:t>
      </w:r>
      <w:r w:rsidR="00CE4A3A" w:rsidRPr="00A34153">
        <w:rPr>
          <w:rFonts w:ascii="Times New Roman" w:hAnsi="Times New Roman" w:cs="Times New Roman"/>
          <w:sz w:val="20"/>
          <w:szCs w:val="20"/>
          <w:lang w:val="kk-KZ"/>
          <w14:ligatures w14:val="standardContextual"/>
        </w:rPr>
        <w:t>адамзаттық</w:t>
      </w:r>
      <w:r w:rsidR="00AA534F" w:rsidRPr="00A34153">
        <w:rPr>
          <w:rFonts w:ascii="Times New Roman" w:hAnsi="Times New Roman" w:cs="Times New Roman"/>
          <w:sz w:val="20"/>
          <w:szCs w:val="20"/>
          <w:lang w:val="kk-KZ"/>
          <w14:ligatures w14:val="standardContextual"/>
        </w:rPr>
        <w:t xml:space="preserve"> құндылықтарды</w:t>
      </w:r>
      <w:r w:rsidR="00D1070F" w:rsidRPr="00A34153">
        <w:rPr>
          <w:rFonts w:ascii="Times New Roman" w:hAnsi="Times New Roman" w:cs="Times New Roman"/>
          <w:sz w:val="20"/>
          <w:szCs w:val="20"/>
          <w:lang w:val="kk-KZ"/>
          <w14:ligatures w14:val="standardContextual"/>
        </w:rPr>
        <w:t>,</w:t>
      </w:r>
      <w:r w:rsidR="00AA534F" w:rsidRPr="00A34153">
        <w:rPr>
          <w:rFonts w:ascii="Times New Roman" w:hAnsi="Times New Roman" w:cs="Times New Roman"/>
          <w:sz w:val="20"/>
          <w:szCs w:val="20"/>
          <w:lang w:val="kk-KZ"/>
          <w14:ligatures w14:val="standardContextual"/>
        </w:rPr>
        <w:t xml:space="preserve"> </w:t>
      </w:r>
      <w:r w:rsidR="00442973" w:rsidRPr="00A34153">
        <w:rPr>
          <w:rFonts w:ascii="Times New Roman" w:hAnsi="Times New Roman" w:cs="Times New Roman"/>
          <w:sz w:val="20"/>
          <w:szCs w:val="20"/>
          <w:lang w:val="kk-KZ"/>
          <w14:ligatures w14:val="standardContextual"/>
        </w:rPr>
        <w:t>адамның өмірі мен денсаулығын, тұлғаның ер</w:t>
      </w:r>
      <w:r w:rsidR="00CB26E7" w:rsidRPr="00A34153">
        <w:rPr>
          <w:rFonts w:ascii="Times New Roman" w:hAnsi="Times New Roman" w:cs="Times New Roman"/>
          <w:sz w:val="20"/>
          <w:szCs w:val="20"/>
          <w:lang w:val="kk-KZ"/>
          <w14:ligatures w14:val="standardContextual"/>
        </w:rPr>
        <w:t>кін даму басымдықтарын, отансүйгіштік</w:t>
      </w:r>
      <w:r w:rsidR="0048594C" w:rsidRPr="00A34153">
        <w:rPr>
          <w:rFonts w:ascii="Times New Roman" w:hAnsi="Times New Roman" w:cs="Times New Roman"/>
          <w:sz w:val="20"/>
          <w:szCs w:val="20"/>
          <w:lang w:val="kk-KZ"/>
          <w14:ligatures w14:val="standardContextual"/>
        </w:rPr>
        <w:t>ті</w:t>
      </w:r>
      <w:r w:rsidR="00CB26E7" w:rsidRPr="00A34153">
        <w:rPr>
          <w:rFonts w:ascii="Times New Roman" w:hAnsi="Times New Roman" w:cs="Times New Roman"/>
          <w:sz w:val="20"/>
          <w:szCs w:val="20"/>
          <w:lang w:val="kk-KZ"/>
          <w14:ligatures w14:val="standardContextual"/>
        </w:rPr>
        <w:t>, еңбекқ</w:t>
      </w:r>
      <w:r w:rsidR="0048594C" w:rsidRPr="00A34153">
        <w:rPr>
          <w:rFonts w:ascii="Times New Roman" w:hAnsi="Times New Roman" w:cs="Times New Roman"/>
          <w:sz w:val="20"/>
          <w:szCs w:val="20"/>
          <w:lang w:val="kk-KZ"/>
          <w14:ligatures w14:val="standardContextual"/>
        </w:rPr>
        <w:t>о</w:t>
      </w:r>
      <w:r w:rsidR="00CB26E7" w:rsidRPr="00A34153">
        <w:rPr>
          <w:rFonts w:ascii="Times New Roman" w:hAnsi="Times New Roman" w:cs="Times New Roman"/>
          <w:sz w:val="20"/>
          <w:szCs w:val="20"/>
          <w:lang w:val="kk-KZ"/>
          <w14:ligatures w14:val="standardContextual"/>
        </w:rPr>
        <w:t>рлық</w:t>
      </w:r>
      <w:r w:rsidR="0048594C" w:rsidRPr="00A34153">
        <w:rPr>
          <w:rFonts w:ascii="Times New Roman" w:hAnsi="Times New Roman" w:cs="Times New Roman"/>
          <w:sz w:val="20"/>
          <w:szCs w:val="20"/>
          <w:lang w:val="kk-KZ"/>
          <w14:ligatures w14:val="standardContextual"/>
        </w:rPr>
        <w:t>ты</w:t>
      </w:r>
      <w:r w:rsidR="00CB26E7" w:rsidRPr="00A34153">
        <w:rPr>
          <w:rFonts w:ascii="Times New Roman" w:hAnsi="Times New Roman" w:cs="Times New Roman"/>
          <w:sz w:val="20"/>
          <w:szCs w:val="20"/>
          <w:lang w:val="kk-KZ"/>
          <w14:ligatures w14:val="standardContextual"/>
        </w:rPr>
        <w:t>,</w:t>
      </w:r>
      <w:r w:rsidR="0048594C" w:rsidRPr="00A34153">
        <w:rPr>
          <w:rFonts w:ascii="Times New Roman" w:hAnsi="Times New Roman" w:cs="Times New Roman"/>
          <w:sz w:val="20"/>
          <w:szCs w:val="20"/>
          <w:lang w:val="kk-KZ"/>
          <w14:ligatures w14:val="standardContextual"/>
        </w:rPr>
        <w:t xml:space="preserve"> адамның </w:t>
      </w:r>
      <w:r w:rsidR="004522A6" w:rsidRPr="00A34153">
        <w:rPr>
          <w:rFonts w:ascii="Times New Roman" w:hAnsi="Times New Roman" w:cs="Times New Roman"/>
          <w:sz w:val="20"/>
          <w:szCs w:val="20"/>
          <w:lang w:val="kk-KZ"/>
          <w14:ligatures w14:val="standardContextual"/>
        </w:rPr>
        <w:t>бостандығы</w:t>
      </w:r>
      <w:r w:rsidR="0048594C" w:rsidRPr="00A34153">
        <w:rPr>
          <w:rFonts w:ascii="Times New Roman" w:hAnsi="Times New Roman" w:cs="Times New Roman"/>
          <w:sz w:val="20"/>
          <w:szCs w:val="20"/>
          <w:lang w:val="kk-KZ"/>
          <w14:ligatures w14:val="standardContextual"/>
        </w:rPr>
        <w:t xml:space="preserve"> мен құқығын құрметтеуді</w:t>
      </w:r>
      <w:r w:rsidR="00AA534F" w:rsidRPr="00A34153">
        <w:rPr>
          <w:rFonts w:ascii="Times New Roman" w:hAnsi="Times New Roman" w:cs="Times New Roman"/>
          <w:sz w:val="20"/>
          <w:szCs w:val="20"/>
          <w:lang w:val="kk-KZ"/>
          <w14:ligatures w14:val="standardContextual"/>
        </w:rPr>
        <w:t xml:space="preserve"> </w:t>
      </w:r>
      <w:r w:rsidR="00CE02E6" w:rsidRPr="00A34153">
        <w:rPr>
          <w:rFonts w:ascii="Times New Roman" w:hAnsi="Times New Roman" w:cs="Times New Roman"/>
          <w:sz w:val="20"/>
          <w:szCs w:val="20"/>
          <w:lang w:val="kk-KZ"/>
          <w14:ligatures w14:val="standardContextual"/>
        </w:rPr>
        <w:t xml:space="preserve">тәрбиелеуді </w:t>
      </w:r>
      <w:r w:rsidR="002358FB" w:rsidRPr="00A34153">
        <w:rPr>
          <w:rFonts w:ascii="Times New Roman" w:hAnsi="Times New Roman" w:cs="Times New Roman"/>
          <w:sz w:val="20"/>
          <w:szCs w:val="20"/>
          <w:lang w:val="kk-KZ"/>
          <w14:ligatures w14:val="standardContextual"/>
        </w:rPr>
        <w:t>көздейді</w:t>
      </w:r>
      <w:r w:rsidR="0048594C" w:rsidRPr="00A34153">
        <w:rPr>
          <w:rFonts w:ascii="Times New Roman" w:hAnsi="Times New Roman" w:cs="Times New Roman"/>
          <w:sz w:val="20"/>
          <w:szCs w:val="20"/>
          <w:lang w:val="kk-KZ"/>
          <w14:ligatures w14:val="standardContextual"/>
        </w:rPr>
        <w:t>.</w:t>
      </w:r>
    </w:p>
    <w:p w14:paraId="321F9EB3" w14:textId="373EE96F" w:rsidR="00373EE5" w:rsidRPr="00A34153" w:rsidRDefault="00BB5C51" w:rsidP="00A34153">
      <w:pPr>
        <w:autoSpaceDE w:val="0"/>
        <w:autoSpaceDN w:val="0"/>
        <w:adjustRightInd w:val="0"/>
        <w:spacing w:after="0" w:line="240" w:lineRule="auto"/>
        <w:ind w:firstLine="567"/>
        <w:jc w:val="both"/>
        <w:rPr>
          <w:rFonts w:ascii="Times New Roman" w:hAnsi="Times New Roman" w:cs="Times New Roman"/>
          <w:sz w:val="20"/>
          <w:szCs w:val="20"/>
          <w:lang w:val="kk-KZ"/>
          <w14:ligatures w14:val="standardContextual"/>
        </w:rPr>
      </w:pPr>
      <w:r w:rsidRPr="00A34153">
        <w:rPr>
          <w:rFonts w:ascii="Times New Roman" w:hAnsi="Times New Roman" w:cs="Times New Roman"/>
          <w:sz w:val="20"/>
          <w:szCs w:val="20"/>
          <w:lang w:val="kk-KZ"/>
          <w14:ligatures w14:val="standardContextual"/>
        </w:rPr>
        <w:t xml:space="preserve">Білім беру </w:t>
      </w:r>
      <w:r w:rsidR="00B979F4" w:rsidRPr="00A34153">
        <w:rPr>
          <w:rFonts w:ascii="Times New Roman" w:hAnsi="Times New Roman" w:cs="Times New Roman"/>
          <w:sz w:val="20"/>
          <w:szCs w:val="20"/>
          <w:lang w:val="kk-KZ"/>
          <w14:ligatures w14:val="standardContextual"/>
        </w:rPr>
        <w:t xml:space="preserve">нәтижелерін бағалау </w:t>
      </w:r>
      <w:r w:rsidR="0072492D" w:rsidRPr="00A34153">
        <w:rPr>
          <w:rFonts w:ascii="Times New Roman" w:hAnsi="Times New Roman" w:cs="Times New Roman"/>
          <w:sz w:val="20"/>
          <w:szCs w:val="20"/>
          <w:lang w:val="kk-KZ"/>
          <w14:ligatures w14:val="standardContextual"/>
        </w:rPr>
        <w:t>белгілі бір кезеңде қол жеткіз</w:t>
      </w:r>
      <w:r w:rsidR="00FD4C34" w:rsidRPr="00A34153">
        <w:rPr>
          <w:rFonts w:ascii="Times New Roman" w:hAnsi="Times New Roman" w:cs="Times New Roman"/>
          <w:sz w:val="20"/>
          <w:szCs w:val="20"/>
          <w:lang w:val="kk-KZ"/>
          <w14:ligatures w14:val="standardContextual"/>
        </w:rPr>
        <w:t>іл</w:t>
      </w:r>
      <w:r w:rsidR="0072492D" w:rsidRPr="00A34153">
        <w:rPr>
          <w:rFonts w:ascii="Times New Roman" w:hAnsi="Times New Roman" w:cs="Times New Roman"/>
          <w:sz w:val="20"/>
          <w:szCs w:val="20"/>
          <w:lang w:val="kk-KZ"/>
          <w14:ligatures w14:val="standardContextual"/>
        </w:rPr>
        <w:t xml:space="preserve">ген </w:t>
      </w:r>
      <w:r w:rsidR="00B979F4" w:rsidRPr="00A34153">
        <w:rPr>
          <w:rFonts w:ascii="Times New Roman" w:hAnsi="Times New Roman" w:cs="Times New Roman"/>
          <w:sz w:val="20"/>
          <w:szCs w:val="20"/>
          <w:lang w:val="kk-KZ"/>
          <w14:ligatures w14:val="standardContextual"/>
        </w:rPr>
        <w:t>құзыреттіліктердің</w:t>
      </w:r>
      <w:r w:rsidR="0072492D" w:rsidRPr="00A34153">
        <w:rPr>
          <w:rFonts w:ascii="Times New Roman" w:hAnsi="Times New Roman" w:cs="Times New Roman"/>
          <w:sz w:val="20"/>
          <w:szCs w:val="20"/>
          <w:lang w:val="kk-KZ"/>
          <w14:ligatures w14:val="standardContextual"/>
        </w:rPr>
        <w:t xml:space="preserve"> қалыптас</w:t>
      </w:r>
      <w:r w:rsidR="0062636A" w:rsidRPr="00A34153">
        <w:rPr>
          <w:rFonts w:ascii="Times New Roman" w:hAnsi="Times New Roman" w:cs="Times New Roman"/>
          <w:sz w:val="20"/>
          <w:szCs w:val="20"/>
          <w:lang w:val="kk-KZ"/>
          <w14:ligatures w14:val="standardContextual"/>
        </w:rPr>
        <w:t>у деңгей</w:t>
      </w:r>
      <w:r w:rsidR="00916754" w:rsidRPr="00A34153">
        <w:rPr>
          <w:rFonts w:ascii="Times New Roman" w:hAnsi="Times New Roman" w:cs="Times New Roman"/>
          <w:sz w:val="20"/>
          <w:szCs w:val="20"/>
          <w:lang w:val="kk-KZ"/>
          <w14:ligatures w14:val="standardContextual"/>
        </w:rPr>
        <w:t>лер</w:t>
      </w:r>
      <w:r w:rsidR="0062636A" w:rsidRPr="00A34153">
        <w:rPr>
          <w:rFonts w:ascii="Times New Roman" w:hAnsi="Times New Roman" w:cs="Times New Roman"/>
          <w:sz w:val="20"/>
          <w:szCs w:val="20"/>
          <w:lang w:val="kk-KZ"/>
          <w14:ligatures w14:val="standardContextual"/>
        </w:rPr>
        <w:t xml:space="preserve">ін талдауға негізделеді, сондықтан </w:t>
      </w:r>
      <w:r w:rsidR="006A6770" w:rsidRPr="00A34153">
        <w:rPr>
          <w:rFonts w:ascii="Times New Roman" w:hAnsi="Times New Roman" w:cs="Times New Roman"/>
          <w:sz w:val="20"/>
          <w:szCs w:val="20"/>
          <w:lang w:val="kk-KZ"/>
          <w14:ligatures w14:val="standardContextual"/>
        </w:rPr>
        <w:t xml:space="preserve">құзыреттілік </w:t>
      </w:r>
      <w:r w:rsidR="00D51976" w:rsidRPr="00A34153">
        <w:rPr>
          <w:rFonts w:ascii="Times New Roman" w:hAnsi="Times New Roman" w:cs="Times New Roman"/>
          <w:sz w:val="20"/>
          <w:szCs w:val="20"/>
          <w:lang w:val="kk-KZ"/>
          <w14:ligatures w14:val="standardContextual"/>
        </w:rPr>
        <w:t xml:space="preserve">әдісі </w:t>
      </w:r>
      <w:r w:rsidR="00797CAE" w:rsidRPr="00A34153">
        <w:rPr>
          <w:rFonts w:ascii="Times New Roman" w:hAnsi="Times New Roman" w:cs="Times New Roman"/>
          <w:sz w:val="20"/>
          <w:szCs w:val="20"/>
          <w:lang w:val="kk-KZ"/>
          <w14:ligatures w14:val="standardContextual"/>
        </w:rPr>
        <w:t xml:space="preserve">бастауыш мектепте </w:t>
      </w:r>
      <w:r w:rsidR="00AB045E" w:rsidRPr="00A34153">
        <w:rPr>
          <w:rFonts w:ascii="Times New Roman" w:hAnsi="Times New Roman" w:cs="Times New Roman"/>
          <w:sz w:val="20"/>
          <w:szCs w:val="20"/>
          <w:lang w:val="kk-KZ"/>
          <w14:ligatures w14:val="standardContextual"/>
        </w:rPr>
        <w:t xml:space="preserve">алдағы уақытта қажетті </w:t>
      </w:r>
      <w:r w:rsidR="000063F9" w:rsidRPr="00A34153">
        <w:rPr>
          <w:rFonts w:ascii="Times New Roman" w:hAnsi="Times New Roman" w:cs="Times New Roman"/>
          <w:sz w:val="20"/>
          <w:szCs w:val="20"/>
          <w:lang w:val="kk-KZ"/>
          <w14:ligatures w14:val="standardContextual"/>
        </w:rPr>
        <w:t xml:space="preserve">белгілі бір дағдыларды </w:t>
      </w:r>
      <w:r w:rsidR="002D4573" w:rsidRPr="00A34153">
        <w:rPr>
          <w:rFonts w:ascii="Times New Roman" w:hAnsi="Times New Roman" w:cs="Times New Roman"/>
          <w:sz w:val="20"/>
          <w:szCs w:val="20"/>
          <w:lang w:val="kk-KZ"/>
          <w14:ligatures w14:val="standardContextual"/>
        </w:rPr>
        <w:t>дамыту үшін қалыптасады.</w:t>
      </w:r>
    </w:p>
    <w:p w14:paraId="386A2392" w14:textId="1851BD3F" w:rsidR="009705A9" w:rsidRPr="00A34153" w:rsidRDefault="002D4573" w:rsidP="00A34153">
      <w:pPr>
        <w:autoSpaceDE w:val="0"/>
        <w:autoSpaceDN w:val="0"/>
        <w:adjustRightInd w:val="0"/>
        <w:spacing w:after="0" w:line="240" w:lineRule="auto"/>
        <w:ind w:firstLine="567"/>
        <w:jc w:val="both"/>
        <w:rPr>
          <w:rFonts w:ascii="Times New Roman" w:hAnsi="Times New Roman" w:cs="Times New Roman"/>
          <w:sz w:val="20"/>
          <w:szCs w:val="20"/>
          <w:lang w:val="kk-KZ"/>
          <w14:ligatures w14:val="standardContextual"/>
        </w:rPr>
      </w:pPr>
      <w:r w:rsidRPr="00A34153">
        <w:rPr>
          <w:rFonts w:ascii="Times New Roman" w:hAnsi="Times New Roman" w:cs="Times New Roman"/>
          <w:sz w:val="20"/>
          <w:szCs w:val="20"/>
          <w:lang w:val="kk-KZ"/>
          <w14:ligatures w14:val="standardContextual"/>
        </w:rPr>
        <w:t xml:space="preserve">Құзыреттілік </w:t>
      </w:r>
      <w:r w:rsidR="00BA7176" w:rsidRPr="00A34153">
        <w:rPr>
          <w:rFonts w:ascii="Times New Roman" w:hAnsi="Times New Roman" w:cs="Times New Roman"/>
          <w:sz w:val="20"/>
          <w:szCs w:val="20"/>
          <w:lang w:val="kk-KZ"/>
          <w14:ligatures w14:val="standardContextual"/>
        </w:rPr>
        <w:t>тәсілі</w:t>
      </w:r>
      <w:r w:rsidRPr="00A34153">
        <w:rPr>
          <w:rFonts w:ascii="Times New Roman" w:hAnsi="Times New Roman" w:cs="Times New Roman"/>
          <w:sz w:val="20"/>
          <w:szCs w:val="20"/>
          <w:lang w:val="kk-KZ"/>
          <w14:ligatures w14:val="standardContextual"/>
        </w:rPr>
        <w:t xml:space="preserve">н </w:t>
      </w:r>
      <w:r w:rsidR="00375EDC" w:rsidRPr="00A34153">
        <w:rPr>
          <w:rFonts w:ascii="Times New Roman" w:hAnsi="Times New Roman" w:cs="Times New Roman"/>
          <w:sz w:val="20"/>
          <w:szCs w:val="20"/>
          <w:lang w:val="kk-KZ"/>
          <w14:ligatures w14:val="standardContextual"/>
        </w:rPr>
        <w:t>жүзеге асыру педагогтен оқу мақсаттарын қайта қарауды, білім беру технологияларын мұқият таңдауды</w:t>
      </w:r>
      <w:r w:rsidR="003E48A8" w:rsidRPr="00A34153">
        <w:rPr>
          <w:rFonts w:ascii="Times New Roman" w:hAnsi="Times New Roman" w:cs="Times New Roman"/>
          <w:sz w:val="20"/>
          <w:szCs w:val="20"/>
          <w:lang w:val="kk-KZ"/>
          <w14:ligatures w14:val="standardContextual"/>
        </w:rPr>
        <w:t xml:space="preserve"> талап етеді</w:t>
      </w:r>
      <w:r w:rsidR="00375EDC" w:rsidRPr="00A34153">
        <w:rPr>
          <w:rFonts w:ascii="Times New Roman" w:hAnsi="Times New Roman" w:cs="Times New Roman"/>
          <w:sz w:val="20"/>
          <w:szCs w:val="20"/>
          <w:lang w:val="kk-KZ"/>
          <w14:ligatures w14:val="standardContextual"/>
        </w:rPr>
        <w:t>,</w:t>
      </w:r>
      <w:r w:rsidR="003E48A8" w:rsidRPr="00A34153">
        <w:rPr>
          <w:rFonts w:ascii="Times New Roman" w:hAnsi="Times New Roman" w:cs="Times New Roman"/>
          <w:sz w:val="20"/>
          <w:szCs w:val="20"/>
          <w:lang w:val="kk-KZ"/>
          <w14:ligatures w14:val="standardContextual"/>
        </w:rPr>
        <w:t xml:space="preserve"> оқытудың әдіс</w:t>
      </w:r>
      <w:r w:rsidR="00D6137E" w:rsidRPr="00A34153">
        <w:rPr>
          <w:rFonts w:ascii="Times New Roman" w:hAnsi="Times New Roman" w:cs="Times New Roman"/>
          <w:sz w:val="20"/>
          <w:szCs w:val="20"/>
          <w:lang w:val="kk-KZ"/>
          <w14:ligatures w14:val="standardContextual"/>
        </w:rPr>
        <w:t>-</w:t>
      </w:r>
      <w:r w:rsidR="003E48A8" w:rsidRPr="00A34153">
        <w:rPr>
          <w:rFonts w:ascii="Times New Roman" w:hAnsi="Times New Roman" w:cs="Times New Roman"/>
          <w:sz w:val="20"/>
          <w:szCs w:val="20"/>
          <w:lang w:val="kk-KZ"/>
          <w14:ligatures w14:val="standardContextual"/>
        </w:rPr>
        <w:t>те</w:t>
      </w:r>
      <w:r w:rsidR="00D6137E" w:rsidRPr="00A34153">
        <w:rPr>
          <w:rFonts w:ascii="Times New Roman" w:hAnsi="Times New Roman" w:cs="Times New Roman"/>
          <w:sz w:val="20"/>
          <w:szCs w:val="20"/>
          <w:lang w:val="kk-KZ"/>
          <w14:ligatures w14:val="standardContextual"/>
        </w:rPr>
        <w:t>сілде</w:t>
      </w:r>
      <w:r w:rsidR="003E48A8" w:rsidRPr="00A34153">
        <w:rPr>
          <w:rFonts w:ascii="Times New Roman" w:hAnsi="Times New Roman" w:cs="Times New Roman"/>
          <w:sz w:val="20"/>
          <w:szCs w:val="20"/>
          <w:lang w:val="kk-KZ"/>
          <w14:ligatures w14:val="standardContextual"/>
        </w:rPr>
        <w:t xml:space="preserve">ріне </w:t>
      </w:r>
      <w:r w:rsidR="00362F39" w:rsidRPr="00A34153">
        <w:rPr>
          <w:rFonts w:ascii="Times New Roman" w:hAnsi="Times New Roman" w:cs="Times New Roman"/>
          <w:sz w:val="20"/>
          <w:szCs w:val="20"/>
          <w:lang w:val="kk-KZ"/>
          <w14:ligatures w14:val="standardContextual"/>
        </w:rPr>
        <w:t>белгілі бір талап</w:t>
      </w:r>
      <w:r w:rsidR="00D6137E" w:rsidRPr="00A34153">
        <w:rPr>
          <w:rFonts w:ascii="Times New Roman" w:hAnsi="Times New Roman" w:cs="Times New Roman"/>
          <w:sz w:val="20"/>
          <w:szCs w:val="20"/>
          <w:lang w:val="kk-KZ"/>
          <w14:ligatures w14:val="standardContextual"/>
        </w:rPr>
        <w:t>тар</w:t>
      </w:r>
      <w:r w:rsidR="00362F39" w:rsidRPr="00A34153">
        <w:rPr>
          <w:rFonts w:ascii="Times New Roman" w:hAnsi="Times New Roman" w:cs="Times New Roman"/>
          <w:sz w:val="20"/>
          <w:szCs w:val="20"/>
          <w:lang w:val="kk-KZ"/>
          <w14:ligatures w14:val="standardContextual"/>
        </w:rPr>
        <w:t xml:space="preserve"> қояды</w:t>
      </w:r>
      <w:r w:rsidR="00DF553B" w:rsidRPr="00A34153">
        <w:rPr>
          <w:rFonts w:ascii="Times New Roman" w:hAnsi="Times New Roman" w:cs="Times New Roman"/>
          <w:sz w:val="20"/>
          <w:szCs w:val="20"/>
          <w:lang w:val="kk-KZ"/>
          <w14:ligatures w14:val="standardContextual"/>
        </w:rPr>
        <w:t>. Білім беру процесінде жоба</w:t>
      </w:r>
      <w:r w:rsidR="004D19A0" w:rsidRPr="00A34153">
        <w:rPr>
          <w:rFonts w:ascii="Times New Roman" w:hAnsi="Times New Roman" w:cs="Times New Roman"/>
          <w:sz w:val="20"/>
          <w:szCs w:val="20"/>
          <w:lang w:val="kk-KZ"/>
          <w14:ligatures w14:val="standardContextual"/>
        </w:rPr>
        <w:t>лар</w:t>
      </w:r>
      <w:r w:rsidR="00DF553B" w:rsidRPr="00A34153">
        <w:rPr>
          <w:rFonts w:ascii="Times New Roman" w:hAnsi="Times New Roman" w:cs="Times New Roman"/>
          <w:sz w:val="20"/>
          <w:szCs w:val="20"/>
          <w:lang w:val="kk-KZ"/>
          <w14:ligatures w14:val="standardContextual"/>
        </w:rPr>
        <w:t>, пікірталас</w:t>
      </w:r>
      <w:r w:rsidR="004D19A0" w:rsidRPr="00A34153">
        <w:rPr>
          <w:rFonts w:ascii="Times New Roman" w:hAnsi="Times New Roman" w:cs="Times New Roman"/>
          <w:sz w:val="20"/>
          <w:szCs w:val="20"/>
          <w:lang w:val="kk-KZ"/>
          <w14:ligatures w14:val="standardContextual"/>
        </w:rPr>
        <w:t>тар</w:t>
      </w:r>
      <w:r w:rsidR="00DF553B" w:rsidRPr="00A34153">
        <w:rPr>
          <w:rFonts w:ascii="Times New Roman" w:hAnsi="Times New Roman" w:cs="Times New Roman"/>
          <w:sz w:val="20"/>
          <w:szCs w:val="20"/>
          <w:lang w:val="kk-KZ"/>
          <w14:ligatures w14:val="standardContextual"/>
        </w:rPr>
        <w:t xml:space="preserve">, </w:t>
      </w:r>
      <w:r w:rsidR="00266B50" w:rsidRPr="00A34153">
        <w:rPr>
          <w:rFonts w:ascii="Times New Roman" w:hAnsi="Times New Roman" w:cs="Times New Roman"/>
          <w:sz w:val="20"/>
          <w:szCs w:val="20"/>
          <w:lang w:val="kk-KZ"/>
          <w14:ligatures w14:val="standardContextual"/>
        </w:rPr>
        <w:t xml:space="preserve">кейс-стади әдістерін, </w:t>
      </w:r>
      <w:r w:rsidR="00A86CD8" w:rsidRPr="00A34153">
        <w:rPr>
          <w:rFonts w:ascii="Times New Roman" w:hAnsi="Times New Roman" w:cs="Times New Roman"/>
          <w:sz w:val="20"/>
          <w:szCs w:val="20"/>
          <w:lang w:val="kk-KZ"/>
          <w14:ligatures w14:val="standardContextual"/>
        </w:rPr>
        <w:t>стандартты емес тапсырмаларды, сыни ойлауды дамыту</w:t>
      </w:r>
      <w:r w:rsidR="007B71B5" w:rsidRPr="00A34153">
        <w:rPr>
          <w:rFonts w:ascii="Times New Roman" w:hAnsi="Times New Roman" w:cs="Times New Roman"/>
          <w:sz w:val="20"/>
          <w:szCs w:val="20"/>
          <w:lang w:val="kk-KZ"/>
          <w14:ligatures w14:val="standardContextual"/>
        </w:rPr>
        <w:t>ды, зерттеушілік және тәжірибеге бағытталған</w:t>
      </w:r>
      <w:r w:rsidR="00A77F57" w:rsidRPr="00A34153">
        <w:rPr>
          <w:rFonts w:ascii="Times New Roman" w:hAnsi="Times New Roman" w:cs="Times New Roman"/>
          <w:sz w:val="20"/>
          <w:szCs w:val="20"/>
          <w:lang w:val="kk-KZ"/>
          <w14:ligatures w14:val="standardContextual"/>
        </w:rPr>
        <w:t xml:space="preserve"> оқу қызметін ұйымдастыру</w:t>
      </w:r>
      <w:r w:rsidR="00C77938" w:rsidRPr="00A34153">
        <w:rPr>
          <w:rFonts w:ascii="Times New Roman" w:hAnsi="Times New Roman" w:cs="Times New Roman"/>
          <w:sz w:val="20"/>
          <w:szCs w:val="20"/>
          <w:lang w:val="kk-KZ"/>
          <w14:ligatures w14:val="standardContextual"/>
        </w:rPr>
        <w:t>ға кеңес бер</w:t>
      </w:r>
      <w:r w:rsidR="009705A9" w:rsidRPr="00A34153">
        <w:rPr>
          <w:rFonts w:ascii="Times New Roman" w:hAnsi="Times New Roman" w:cs="Times New Roman"/>
          <w:sz w:val="20"/>
          <w:szCs w:val="20"/>
          <w:lang w:val="kk-KZ"/>
          <w14:ligatures w14:val="standardContextual"/>
        </w:rPr>
        <w:t>іле</w:t>
      </w:r>
      <w:r w:rsidR="00C77938" w:rsidRPr="00A34153">
        <w:rPr>
          <w:rFonts w:ascii="Times New Roman" w:hAnsi="Times New Roman" w:cs="Times New Roman"/>
          <w:sz w:val="20"/>
          <w:szCs w:val="20"/>
          <w:lang w:val="kk-KZ"/>
          <w14:ligatures w14:val="standardContextual"/>
        </w:rPr>
        <w:t>ді</w:t>
      </w:r>
      <w:r w:rsidR="00A77F57" w:rsidRPr="00A34153">
        <w:rPr>
          <w:rFonts w:ascii="Times New Roman" w:hAnsi="Times New Roman" w:cs="Times New Roman"/>
          <w:sz w:val="20"/>
          <w:szCs w:val="20"/>
          <w:lang w:val="kk-KZ"/>
          <w14:ligatures w14:val="standardContextual"/>
        </w:rPr>
        <w:t>.</w:t>
      </w:r>
    </w:p>
    <w:p w14:paraId="74D6840B" w14:textId="6BE9B4D4" w:rsidR="006C41B5" w:rsidRPr="00A34153" w:rsidRDefault="00AF646E" w:rsidP="00A34153">
      <w:pPr>
        <w:autoSpaceDE w:val="0"/>
        <w:autoSpaceDN w:val="0"/>
        <w:adjustRightInd w:val="0"/>
        <w:spacing w:after="0" w:line="240" w:lineRule="auto"/>
        <w:ind w:firstLine="567"/>
        <w:jc w:val="both"/>
        <w:rPr>
          <w:rFonts w:ascii="Times New Roman" w:hAnsi="Times New Roman" w:cs="Times New Roman"/>
          <w:sz w:val="20"/>
          <w:szCs w:val="20"/>
          <w:lang w:val="kk-KZ"/>
          <w14:ligatures w14:val="standardContextual"/>
        </w:rPr>
      </w:pPr>
      <w:r w:rsidRPr="00A34153">
        <w:rPr>
          <w:rFonts w:ascii="Times New Roman" w:hAnsi="Times New Roman" w:cs="Times New Roman"/>
          <w:b/>
          <w:bCs/>
          <w:sz w:val="20"/>
          <w:szCs w:val="20"/>
          <w:lang w:val="kk-KZ"/>
          <w14:ligatures w14:val="standardContextual"/>
        </w:rPr>
        <w:lastRenderedPageBreak/>
        <w:t>STEM/STEАM әдісі –</w:t>
      </w:r>
      <w:r w:rsidR="006C41B5" w:rsidRPr="00A34153">
        <w:rPr>
          <w:rFonts w:ascii="Times New Roman" w:hAnsi="Times New Roman" w:cs="Times New Roman"/>
          <w:sz w:val="20"/>
          <w:szCs w:val="20"/>
          <w:lang w:val="kk-KZ"/>
          <w14:ligatures w14:val="standardContextual"/>
        </w:rPr>
        <w:t xml:space="preserve"> инженерлік-техникалық білім мен қолданбалы өнерді дамыту үшін ғылымды, технологияны, инженерияны, өнер мен математиканы біріктіре отырып, білім берудің барлық деңгейінде білім алушыларды даярлаудың кешенді жүйесі. Оқытудың негізгі принципі – теория мен практиканың үйлесімі, теорияның маңыздылығын, оның өмірде немесе жұмыста, жеке тәжірибеде қолданылуын көрсете алатын нақты тапсырмаларды орындау арқылы </w:t>
      </w:r>
      <w:r w:rsidR="00CF7505" w:rsidRPr="00A34153">
        <w:rPr>
          <w:rFonts w:ascii="Times New Roman" w:hAnsi="Times New Roman" w:cs="Times New Roman"/>
          <w:sz w:val="20"/>
          <w:szCs w:val="20"/>
          <w:lang w:val="kk-KZ"/>
          <w14:ligatures w14:val="standardContextual"/>
        </w:rPr>
        <w:t>өт</w:t>
      </w:r>
      <w:r w:rsidR="002C4219" w:rsidRPr="00A34153">
        <w:rPr>
          <w:rFonts w:ascii="Times New Roman" w:hAnsi="Times New Roman" w:cs="Times New Roman"/>
          <w:sz w:val="20"/>
          <w:szCs w:val="20"/>
          <w:lang w:val="kk-KZ"/>
          <w14:ligatures w14:val="standardContextual"/>
        </w:rPr>
        <w:t>ілген</w:t>
      </w:r>
      <w:r w:rsidR="00CF7505" w:rsidRPr="00A34153">
        <w:rPr>
          <w:rFonts w:ascii="Times New Roman" w:hAnsi="Times New Roman" w:cs="Times New Roman"/>
          <w:sz w:val="20"/>
          <w:szCs w:val="20"/>
          <w:lang w:val="kk-KZ"/>
          <w14:ligatures w14:val="standardContextual"/>
        </w:rPr>
        <w:t xml:space="preserve"> </w:t>
      </w:r>
      <w:r w:rsidR="006C41B5" w:rsidRPr="00A34153">
        <w:rPr>
          <w:rFonts w:ascii="Times New Roman" w:hAnsi="Times New Roman" w:cs="Times New Roman"/>
          <w:sz w:val="20"/>
          <w:szCs w:val="20"/>
          <w:lang w:val="kk-KZ"/>
          <w14:ligatures w14:val="standardContextual"/>
        </w:rPr>
        <w:t>оқ</w:t>
      </w:r>
      <w:r w:rsidR="00111CB0" w:rsidRPr="00A34153">
        <w:rPr>
          <w:rFonts w:ascii="Times New Roman" w:hAnsi="Times New Roman" w:cs="Times New Roman"/>
          <w:sz w:val="20"/>
          <w:szCs w:val="20"/>
          <w:lang w:val="kk-KZ"/>
          <w14:ligatures w14:val="standardContextual"/>
        </w:rPr>
        <w:t>у</w:t>
      </w:r>
      <w:r w:rsidR="006C41B5" w:rsidRPr="00A34153">
        <w:rPr>
          <w:rFonts w:ascii="Times New Roman" w:hAnsi="Times New Roman" w:cs="Times New Roman"/>
          <w:sz w:val="20"/>
          <w:szCs w:val="20"/>
          <w:lang w:val="kk-KZ"/>
          <w14:ligatures w14:val="standardContextual"/>
        </w:rPr>
        <w:t xml:space="preserve"> материалы</w:t>
      </w:r>
      <w:r w:rsidR="00111CB0" w:rsidRPr="00A34153">
        <w:rPr>
          <w:rFonts w:ascii="Times New Roman" w:hAnsi="Times New Roman" w:cs="Times New Roman"/>
          <w:sz w:val="20"/>
          <w:szCs w:val="20"/>
          <w:lang w:val="kk-KZ"/>
          <w14:ligatures w14:val="standardContextual"/>
        </w:rPr>
        <w:t>н</w:t>
      </w:r>
      <w:r w:rsidR="006C41B5" w:rsidRPr="00A34153">
        <w:rPr>
          <w:rFonts w:ascii="Times New Roman" w:hAnsi="Times New Roman" w:cs="Times New Roman"/>
          <w:sz w:val="20"/>
          <w:szCs w:val="20"/>
          <w:lang w:val="kk-KZ"/>
          <w14:ligatures w14:val="standardContextual"/>
        </w:rPr>
        <w:t xml:space="preserve"> бекіту.</w:t>
      </w:r>
    </w:p>
    <w:p w14:paraId="7F300615" w14:textId="414AF647" w:rsidR="00793752" w:rsidRPr="00A34153" w:rsidRDefault="006C41B5" w:rsidP="00A34153">
      <w:pPr>
        <w:autoSpaceDE w:val="0"/>
        <w:autoSpaceDN w:val="0"/>
        <w:adjustRightInd w:val="0"/>
        <w:spacing w:after="0" w:line="240" w:lineRule="auto"/>
        <w:ind w:firstLine="567"/>
        <w:jc w:val="both"/>
        <w:rPr>
          <w:rFonts w:ascii="Times New Roman" w:hAnsi="Times New Roman" w:cs="Times New Roman"/>
          <w:sz w:val="20"/>
          <w:szCs w:val="20"/>
          <w:lang w:val="kk-KZ"/>
          <w14:ligatures w14:val="standardContextual"/>
        </w:rPr>
      </w:pPr>
      <w:r w:rsidRPr="00A34153">
        <w:rPr>
          <w:rFonts w:ascii="Times New Roman" w:hAnsi="Times New Roman" w:cs="Times New Roman"/>
          <w:sz w:val="20"/>
          <w:szCs w:val="20"/>
          <w:lang w:val="kk-KZ"/>
          <w14:ligatures w14:val="standardContextual"/>
        </w:rPr>
        <w:t xml:space="preserve">STEM/ ЅТЕАМ технологияларына негізделген </w:t>
      </w:r>
      <w:r w:rsidR="002C4219" w:rsidRPr="00A34153">
        <w:rPr>
          <w:rFonts w:ascii="Times New Roman" w:hAnsi="Times New Roman" w:cs="Times New Roman"/>
          <w:sz w:val="20"/>
          <w:szCs w:val="20"/>
          <w:lang w:val="kk-KZ"/>
          <w14:ligatures w14:val="standardContextual"/>
        </w:rPr>
        <w:t>әдіс</w:t>
      </w:r>
      <w:r w:rsidRPr="00A34153">
        <w:rPr>
          <w:rFonts w:ascii="Times New Roman" w:hAnsi="Times New Roman" w:cs="Times New Roman"/>
          <w:sz w:val="20"/>
          <w:szCs w:val="20"/>
          <w:lang w:val="kk-KZ"/>
          <w14:ligatures w14:val="standardContextual"/>
        </w:rPr>
        <w:t xml:space="preserve"> сабақта да, сабақтан тыс уақытта да қолданылады. Сабақ</w:t>
      </w:r>
      <w:r w:rsidR="003E1EBA" w:rsidRPr="00A34153">
        <w:rPr>
          <w:rFonts w:ascii="Times New Roman" w:hAnsi="Times New Roman" w:cs="Times New Roman"/>
          <w:sz w:val="20"/>
          <w:szCs w:val="20"/>
          <w:lang w:val="kk-KZ"/>
          <w14:ligatures w14:val="standardContextual"/>
        </w:rPr>
        <w:t>т</w:t>
      </w:r>
      <w:r w:rsidRPr="00A34153">
        <w:rPr>
          <w:rFonts w:ascii="Times New Roman" w:hAnsi="Times New Roman" w:cs="Times New Roman"/>
          <w:sz w:val="20"/>
          <w:szCs w:val="20"/>
          <w:lang w:val="kk-KZ"/>
          <w14:ligatures w14:val="standardContextual"/>
        </w:rPr>
        <w:t>ы өткізу кезінде проблемалық бағдарланған және эвристикалық оқытуды, ал сабақтан тыс уақытта – жобалық және зерттеу</w:t>
      </w:r>
      <w:r w:rsidR="00BA4B80" w:rsidRPr="00A34153">
        <w:rPr>
          <w:rFonts w:ascii="Times New Roman" w:hAnsi="Times New Roman" w:cs="Times New Roman"/>
          <w:sz w:val="20"/>
          <w:szCs w:val="20"/>
          <w:lang w:val="kk-KZ"/>
          <w14:ligatures w14:val="standardContextual"/>
        </w:rPr>
        <w:t>ге</w:t>
      </w:r>
      <w:r w:rsidRPr="00A34153">
        <w:rPr>
          <w:rFonts w:ascii="Times New Roman" w:hAnsi="Times New Roman" w:cs="Times New Roman"/>
          <w:sz w:val="20"/>
          <w:szCs w:val="20"/>
          <w:lang w:val="kk-KZ"/>
          <w14:ligatures w14:val="standardContextual"/>
        </w:rPr>
        <w:t xml:space="preserve"> бағдарланған оқытуды қолдану ұсынылады.</w:t>
      </w:r>
    </w:p>
    <w:p w14:paraId="588FA192" w14:textId="3E39EF73" w:rsidR="00793752" w:rsidRPr="00A34153" w:rsidRDefault="00793752" w:rsidP="00A34153">
      <w:pPr>
        <w:autoSpaceDE w:val="0"/>
        <w:autoSpaceDN w:val="0"/>
        <w:adjustRightInd w:val="0"/>
        <w:spacing w:after="0" w:line="240" w:lineRule="auto"/>
        <w:ind w:firstLine="567"/>
        <w:jc w:val="both"/>
        <w:rPr>
          <w:rFonts w:ascii="Times New Roman" w:hAnsi="Times New Roman" w:cs="Times New Roman"/>
          <w:sz w:val="20"/>
          <w:szCs w:val="20"/>
          <w:lang w:val="kk-KZ"/>
          <w14:ligatures w14:val="standardContextual"/>
        </w:rPr>
      </w:pPr>
      <w:r w:rsidRPr="00A34153">
        <w:rPr>
          <w:rFonts w:ascii="Times New Roman" w:hAnsi="Times New Roman" w:cs="Times New Roman"/>
          <w:sz w:val="20"/>
          <w:szCs w:val="20"/>
          <w:lang w:val="kk-KZ"/>
          <w14:ligatures w14:val="standardContextual"/>
        </w:rPr>
        <w:t xml:space="preserve">Білім беру процесінде STEM/ЅТЕАМ </w:t>
      </w:r>
      <w:r w:rsidR="00980E87" w:rsidRPr="00A34153">
        <w:rPr>
          <w:rFonts w:ascii="Times New Roman" w:hAnsi="Times New Roman" w:cs="Times New Roman"/>
          <w:sz w:val="20"/>
          <w:szCs w:val="20"/>
          <w:lang w:val="kk-KZ"/>
          <w14:ligatures w14:val="standardContextual"/>
        </w:rPr>
        <w:t>әдіст</w:t>
      </w:r>
      <w:r w:rsidRPr="00A34153">
        <w:rPr>
          <w:rFonts w:ascii="Times New Roman" w:hAnsi="Times New Roman" w:cs="Times New Roman"/>
          <w:sz w:val="20"/>
          <w:szCs w:val="20"/>
          <w:lang w:val="kk-KZ"/>
          <w14:ligatures w14:val="standardContextual"/>
        </w:rPr>
        <w:t>ерін қолдану белгілі бір тақырыптарға сәйкес кіріктірілген оқытуды қарастырады.</w:t>
      </w:r>
      <w:r w:rsidR="0015058E" w:rsidRPr="00A34153">
        <w:rPr>
          <w:rFonts w:ascii="Times New Roman" w:hAnsi="Times New Roman" w:cs="Times New Roman"/>
          <w:sz w:val="20"/>
          <w:szCs w:val="20"/>
          <w:lang w:val="kk-KZ"/>
          <w14:ligatures w14:val="standardContextual"/>
        </w:rPr>
        <w:t xml:space="preserve"> </w:t>
      </w:r>
      <w:r w:rsidRPr="00A34153">
        <w:rPr>
          <w:rFonts w:ascii="Times New Roman" w:hAnsi="Times New Roman" w:cs="Times New Roman"/>
          <w:sz w:val="20"/>
          <w:szCs w:val="20"/>
          <w:lang w:val="kk-KZ"/>
          <w14:ligatures w14:val="standardContextual"/>
        </w:rPr>
        <w:t>Жаратылыстану цикл пәндерін оқытуда STEM</w:t>
      </w:r>
      <w:r w:rsidR="001E79E2" w:rsidRPr="00A34153">
        <w:rPr>
          <w:rFonts w:ascii="Times New Roman" w:hAnsi="Times New Roman" w:cs="Times New Roman"/>
          <w:sz w:val="20"/>
          <w:szCs w:val="20"/>
          <w:lang w:val="kk-KZ"/>
          <w14:ligatures w14:val="standardContextual"/>
        </w:rPr>
        <w:t xml:space="preserve"> әдісін</w:t>
      </w:r>
      <w:r w:rsidRPr="00A34153">
        <w:rPr>
          <w:rFonts w:ascii="Times New Roman" w:hAnsi="Times New Roman" w:cs="Times New Roman"/>
          <w:sz w:val="20"/>
          <w:szCs w:val="20"/>
          <w:lang w:val="kk-KZ"/>
          <w14:ligatures w14:val="standardContextual"/>
        </w:rPr>
        <w:t xml:space="preserve"> </w:t>
      </w:r>
      <w:r w:rsidR="000846F4" w:rsidRPr="00A34153">
        <w:rPr>
          <w:rFonts w:ascii="Times New Roman" w:hAnsi="Times New Roman" w:cs="Times New Roman"/>
          <w:sz w:val="20"/>
          <w:szCs w:val="20"/>
          <w:lang w:val="kk-KZ"/>
          <w14:ligatures w14:val="standardContextual"/>
        </w:rPr>
        <w:t>жүзеге</w:t>
      </w:r>
      <w:r w:rsidRPr="00A34153">
        <w:rPr>
          <w:rFonts w:ascii="Times New Roman" w:hAnsi="Times New Roman" w:cs="Times New Roman"/>
          <w:sz w:val="20"/>
          <w:szCs w:val="20"/>
          <w:lang w:val="kk-KZ"/>
          <w14:ligatures w14:val="standardContextual"/>
        </w:rPr>
        <w:t xml:space="preserve"> асыру</w:t>
      </w:r>
      <w:r w:rsidR="00FA77F4" w:rsidRPr="00A34153">
        <w:rPr>
          <w:rFonts w:ascii="Times New Roman" w:hAnsi="Times New Roman" w:cs="Times New Roman"/>
          <w:sz w:val="20"/>
          <w:szCs w:val="20"/>
          <w:lang w:val="kk-KZ"/>
          <w14:ligatures w14:val="standardContextual"/>
        </w:rPr>
        <w:t xml:space="preserve"> </w:t>
      </w:r>
      <w:r w:rsidRPr="00A34153">
        <w:rPr>
          <w:rFonts w:ascii="Times New Roman" w:hAnsi="Times New Roman" w:cs="Times New Roman"/>
          <w:sz w:val="20"/>
          <w:szCs w:val="20"/>
          <w:lang w:val="kk-KZ"/>
          <w14:ligatures w14:val="standardContextual"/>
        </w:rPr>
        <w:t>бойынша ұсыныстар:</w:t>
      </w:r>
    </w:p>
    <w:p w14:paraId="157453BD" w14:textId="20207DFE" w:rsidR="00793752" w:rsidRPr="00A34153" w:rsidRDefault="00793752" w:rsidP="00A34153">
      <w:pPr>
        <w:autoSpaceDE w:val="0"/>
        <w:autoSpaceDN w:val="0"/>
        <w:adjustRightInd w:val="0"/>
        <w:spacing w:after="0" w:line="240" w:lineRule="auto"/>
        <w:ind w:firstLine="567"/>
        <w:jc w:val="both"/>
        <w:rPr>
          <w:rFonts w:ascii="Times New Roman" w:hAnsi="Times New Roman" w:cs="Times New Roman"/>
          <w:sz w:val="20"/>
          <w:szCs w:val="20"/>
          <w:lang w:val="kk-KZ"/>
          <w14:ligatures w14:val="standardContextual"/>
        </w:rPr>
      </w:pPr>
      <w:r w:rsidRPr="00A34153">
        <w:rPr>
          <w:rFonts w:ascii="Times New Roman" w:hAnsi="Times New Roman" w:cs="Times New Roman"/>
          <w:sz w:val="20"/>
          <w:szCs w:val="20"/>
          <w:lang w:val="kk-KZ"/>
          <w14:ligatures w14:val="standardContextual"/>
        </w:rPr>
        <w:t>- практикалық тапсырмалар мен жобаларды қолдану, әртүрлі ғылыми салаларды білуді қажет ететін тапсырмаларды енгізу. Бұл білім алушыларға білімді іс жүзінде қолдануға және нақты мәселелерді шешу дағдыларын дамытуға көмектеседі;</w:t>
      </w:r>
    </w:p>
    <w:p w14:paraId="46DD33B5" w14:textId="5E88F5F9" w:rsidR="00793752" w:rsidRPr="00A34153" w:rsidRDefault="00793752" w:rsidP="00A34153">
      <w:pPr>
        <w:autoSpaceDE w:val="0"/>
        <w:autoSpaceDN w:val="0"/>
        <w:adjustRightInd w:val="0"/>
        <w:spacing w:after="0" w:line="240" w:lineRule="auto"/>
        <w:ind w:firstLine="567"/>
        <w:jc w:val="both"/>
        <w:rPr>
          <w:rFonts w:ascii="Times New Roman" w:hAnsi="Times New Roman" w:cs="Times New Roman"/>
          <w:sz w:val="20"/>
          <w:szCs w:val="20"/>
          <w:lang w:val="kk-KZ"/>
          <w14:ligatures w14:val="standardContextual"/>
        </w:rPr>
      </w:pPr>
      <w:r w:rsidRPr="00A34153">
        <w:rPr>
          <w:rFonts w:ascii="Times New Roman" w:hAnsi="Times New Roman" w:cs="Times New Roman"/>
          <w:sz w:val="20"/>
          <w:szCs w:val="20"/>
          <w:lang w:val="kk-KZ"/>
          <w14:ligatures w14:val="standardContextual"/>
        </w:rPr>
        <w:t xml:space="preserve">- </w:t>
      </w:r>
      <w:r w:rsidR="00A05607" w:rsidRPr="00A34153">
        <w:rPr>
          <w:rFonts w:ascii="Times New Roman" w:hAnsi="Times New Roman" w:cs="Times New Roman"/>
          <w:sz w:val="20"/>
          <w:szCs w:val="20"/>
          <w:lang w:val="kk-KZ"/>
          <w14:ligatures w14:val="standardContextual"/>
        </w:rPr>
        <w:t xml:space="preserve">білім алушылар үшін </w:t>
      </w:r>
      <w:r w:rsidR="00987E65" w:rsidRPr="00A34153">
        <w:rPr>
          <w:rFonts w:ascii="Times New Roman" w:hAnsi="Times New Roman" w:cs="Times New Roman"/>
          <w:sz w:val="20"/>
          <w:szCs w:val="20"/>
          <w:lang w:val="kk-KZ"/>
          <w14:ligatures w14:val="standardContextual"/>
        </w:rPr>
        <w:t xml:space="preserve">сабақтарды қызықты әрі тиімді ету үшін </w:t>
      </w:r>
      <w:r w:rsidRPr="00A34153">
        <w:rPr>
          <w:rFonts w:ascii="Times New Roman" w:hAnsi="Times New Roman" w:cs="Times New Roman"/>
          <w:sz w:val="20"/>
          <w:szCs w:val="20"/>
          <w:lang w:val="kk-KZ"/>
          <w14:ligatures w14:val="standardContextual"/>
        </w:rPr>
        <w:t>мультимедиалық технологияларды, интерактивті тақтаны, компьютерлік бағдарламаларды, модельдеуді және т.б. пайдалану;</w:t>
      </w:r>
    </w:p>
    <w:p w14:paraId="0516EBE6" w14:textId="4EC5389C" w:rsidR="00793752" w:rsidRPr="00A34153" w:rsidRDefault="00793752" w:rsidP="00A34153">
      <w:pPr>
        <w:autoSpaceDE w:val="0"/>
        <w:autoSpaceDN w:val="0"/>
        <w:adjustRightInd w:val="0"/>
        <w:spacing w:after="0" w:line="240" w:lineRule="auto"/>
        <w:ind w:firstLine="567"/>
        <w:jc w:val="both"/>
        <w:rPr>
          <w:rFonts w:ascii="Times New Roman" w:hAnsi="Times New Roman" w:cs="Times New Roman"/>
          <w:sz w:val="20"/>
          <w:szCs w:val="20"/>
          <w:lang w:val="kk-KZ"/>
          <w14:ligatures w14:val="standardContextual"/>
        </w:rPr>
      </w:pPr>
      <w:r w:rsidRPr="00A34153">
        <w:rPr>
          <w:rFonts w:ascii="Times New Roman" w:hAnsi="Times New Roman" w:cs="Times New Roman"/>
          <w:sz w:val="20"/>
          <w:szCs w:val="20"/>
          <w:lang w:val="kk-KZ"/>
          <w14:ligatures w14:val="standardContextual"/>
        </w:rPr>
        <w:t xml:space="preserve">- ғылыми әдістерді қолдануға, гипотезаларды тұжырымдауға, эксперименттер жүргізуге және деректерді талдауға үйрету. Бұл ғылыми жұмыс </w:t>
      </w:r>
      <w:r w:rsidR="00C83669" w:rsidRPr="00A34153">
        <w:rPr>
          <w:rFonts w:ascii="Times New Roman" w:hAnsi="Times New Roman" w:cs="Times New Roman"/>
          <w:sz w:val="20"/>
          <w:szCs w:val="20"/>
          <w:lang w:val="kk-KZ"/>
          <w14:ligatures w14:val="standardContextual"/>
        </w:rPr>
        <w:t>пен</w:t>
      </w:r>
      <w:r w:rsidRPr="00A34153">
        <w:rPr>
          <w:rFonts w:ascii="Times New Roman" w:hAnsi="Times New Roman" w:cs="Times New Roman"/>
          <w:sz w:val="20"/>
          <w:szCs w:val="20"/>
          <w:lang w:val="kk-KZ"/>
          <w14:ligatures w14:val="standardContextual"/>
        </w:rPr>
        <w:t xml:space="preserve"> сыни ойлау дағдыларын дамытуға көмектеседі;</w:t>
      </w:r>
    </w:p>
    <w:p w14:paraId="3AEDA821" w14:textId="3E9A16E7" w:rsidR="00793752" w:rsidRPr="00A34153" w:rsidRDefault="00793752" w:rsidP="00A34153">
      <w:pPr>
        <w:autoSpaceDE w:val="0"/>
        <w:autoSpaceDN w:val="0"/>
        <w:adjustRightInd w:val="0"/>
        <w:spacing w:after="0" w:line="240" w:lineRule="auto"/>
        <w:ind w:firstLine="567"/>
        <w:jc w:val="both"/>
        <w:rPr>
          <w:rFonts w:ascii="Times New Roman" w:hAnsi="Times New Roman" w:cs="Times New Roman"/>
          <w:sz w:val="20"/>
          <w:szCs w:val="20"/>
          <w:lang w:val="kk-KZ"/>
          <w14:ligatures w14:val="standardContextual"/>
        </w:rPr>
      </w:pPr>
      <w:r w:rsidRPr="00A34153">
        <w:rPr>
          <w:rFonts w:ascii="Times New Roman" w:hAnsi="Times New Roman" w:cs="Times New Roman"/>
          <w:sz w:val="20"/>
          <w:szCs w:val="20"/>
          <w:lang w:val="kk-KZ"/>
          <w14:ligatures w14:val="standardContextual"/>
        </w:rPr>
        <w:t>- инженерия мен дизайнда технология</w:t>
      </w:r>
      <w:r w:rsidR="002A4004" w:rsidRPr="00A34153">
        <w:rPr>
          <w:rFonts w:ascii="Times New Roman" w:hAnsi="Times New Roman" w:cs="Times New Roman"/>
          <w:sz w:val="20"/>
          <w:szCs w:val="20"/>
          <w:lang w:val="kk-KZ"/>
          <w14:ligatures w14:val="standardContextual"/>
        </w:rPr>
        <w:t>лард</w:t>
      </w:r>
      <w:r w:rsidRPr="00A34153">
        <w:rPr>
          <w:rFonts w:ascii="Times New Roman" w:hAnsi="Times New Roman" w:cs="Times New Roman"/>
          <w:sz w:val="20"/>
          <w:szCs w:val="20"/>
          <w:lang w:val="kk-KZ"/>
          <w14:ligatures w14:val="standardContextual"/>
        </w:rPr>
        <w:t xml:space="preserve">ы қолдануға үйрету. Бұл технология мен инженерия </w:t>
      </w:r>
      <w:r w:rsidR="00895727" w:rsidRPr="00A34153">
        <w:rPr>
          <w:rFonts w:ascii="Times New Roman" w:hAnsi="Times New Roman" w:cs="Times New Roman"/>
          <w:sz w:val="20"/>
          <w:szCs w:val="20"/>
          <w:lang w:val="kk-KZ"/>
          <w14:ligatures w14:val="standardContextual"/>
        </w:rPr>
        <w:t>саласын</w:t>
      </w:r>
      <w:r w:rsidR="00221B6E" w:rsidRPr="00A34153">
        <w:rPr>
          <w:rFonts w:ascii="Times New Roman" w:hAnsi="Times New Roman" w:cs="Times New Roman"/>
          <w:sz w:val="20"/>
          <w:szCs w:val="20"/>
          <w:lang w:val="kk-KZ"/>
          <w14:ligatures w14:val="standardContextual"/>
        </w:rPr>
        <w:t xml:space="preserve">да </w:t>
      </w:r>
      <w:r w:rsidRPr="00A34153">
        <w:rPr>
          <w:rFonts w:ascii="Times New Roman" w:hAnsi="Times New Roman" w:cs="Times New Roman"/>
          <w:sz w:val="20"/>
          <w:szCs w:val="20"/>
          <w:lang w:val="kk-KZ"/>
          <w14:ligatures w14:val="standardContextual"/>
        </w:rPr>
        <w:t>дағдылар</w:t>
      </w:r>
      <w:r w:rsidR="00221B6E" w:rsidRPr="00A34153">
        <w:rPr>
          <w:rFonts w:ascii="Times New Roman" w:hAnsi="Times New Roman" w:cs="Times New Roman"/>
          <w:sz w:val="20"/>
          <w:szCs w:val="20"/>
          <w:lang w:val="kk-KZ"/>
          <w14:ligatures w14:val="standardContextual"/>
        </w:rPr>
        <w:t>ды</w:t>
      </w:r>
      <w:r w:rsidRPr="00A34153">
        <w:rPr>
          <w:rFonts w:ascii="Times New Roman" w:hAnsi="Times New Roman" w:cs="Times New Roman"/>
          <w:sz w:val="20"/>
          <w:szCs w:val="20"/>
          <w:lang w:val="kk-KZ"/>
          <w14:ligatures w14:val="standardContextual"/>
        </w:rPr>
        <w:t xml:space="preserve"> дамытуға көмектеседі;</w:t>
      </w:r>
    </w:p>
    <w:p w14:paraId="29626D4B" w14:textId="77777777" w:rsidR="00FA77F4" w:rsidRPr="00A34153" w:rsidRDefault="00793752" w:rsidP="00A34153">
      <w:pPr>
        <w:autoSpaceDE w:val="0"/>
        <w:autoSpaceDN w:val="0"/>
        <w:adjustRightInd w:val="0"/>
        <w:spacing w:after="0" w:line="240" w:lineRule="auto"/>
        <w:ind w:firstLine="567"/>
        <w:jc w:val="both"/>
        <w:rPr>
          <w:rFonts w:ascii="Times New Roman" w:hAnsi="Times New Roman" w:cs="Times New Roman"/>
          <w:sz w:val="20"/>
          <w:szCs w:val="20"/>
          <w:lang w:val="kk-KZ"/>
          <w14:ligatures w14:val="standardContextual"/>
        </w:rPr>
      </w:pPr>
      <w:r w:rsidRPr="00A34153">
        <w:rPr>
          <w:rFonts w:ascii="Times New Roman" w:hAnsi="Times New Roman" w:cs="Times New Roman"/>
          <w:sz w:val="20"/>
          <w:szCs w:val="20"/>
          <w:lang w:val="kk-KZ"/>
          <w14:ligatures w14:val="standardContextual"/>
        </w:rPr>
        <w:t>- шығармашылық пен инновацияны дамыту әдістерін қолдану.</w:t>
      </w:r>
    </w:p>
    <w:p w14:paraId="7BB4275A" w14:textId="3E04ADE6" w:rsidR="00373EE5" w:rsidRPr="00A34153" w:rsidRDefault="00793752" w:rsidP="00A34153">
      <w:pPr>
        <w:autoSpaceDE w:val="0"/>
        <w:autoSpaceDN w:val="0"/>
        <w:adjustRightInd w:val="0"/>
        <w:spacing w:after="0" w:line="240" w:lineRule="auto"/>
        <w:ind w:firstLine="567"/>
        <w:jc w:val="both"/>
        <w:rPr>
          <w:rFonts w:ascii="Times New Roman" w:hAnsi="Times New Roman" w:cs="Times New Roman"/>
          <w:b/>
          <w:bCs/>
          <w:sz w:val="20"/>
          <w:szCs w:val="20"/>
          <w:lang w:val="kk-KZ"/>
          <w14:ligatures w14:val="standardContextual"/>
        </w:rPr>
      </w:pPr>
      <w:r w:rsidRPr="00A34153">
        <w:rPr>
          <w:rFonts w:ascii="Times New Roman" w:hAnsi="Times New Roman" w:cs="Times New Roman"/>
          <w:sz w:val="20"/>
          <w:szCs w:val="20"/>
          <w:lang w:val="kk-KZ"/>
          <w14:ligatures w14:val="standardContextual"/>
        </w:rPr>
        <w:t xml:space="preserve">Педагогтерге </w:t>
      </w:r>
      <w:r w:rsidR="00954BCF" w:rsidRPr="00A34153">
        <w:rPr>
          <w:rFonts w:ascii="Times New Roman" w:hAnsi="Times New Roman" w:cs="Times New Roman"/>
          <w:sz w:val="20"/>
          <w:szCs w:val="20"/>
          <w:lang w:val="kk-KZ"/>
          <w14:ligatures w14:val="standardContextual"/>
        </w:rPr>
        <w:t xml:space="preserve">қолданбалы сипаттағы </w:t>
      </w:r>
      <w:r w:rsidR="000B2DDD" w:rsidRPr="00A34153">
        <w:rPr>
          <w:rFonts w:ascii="Times New Roman" w:hAnsi="Times New Roman" w:cs="Times New Roman"/>
          <w:sz w:val="20"/>
          <w:szCs w:val="20"/>
          <w:lang w:val="kk-KZ"/>
          <w14:ligatures w14:val="standardContextual"/>
        </w:rPr>
        <w:t xml:space="preserve">сабақтарды, </w:t>
      </w:r>
      <w:r w:rsidRPr="00A34153">
        <w:rPr>
          <w:rFonts w:ascii="Times New Roman" w:hAnsi="Times New Roman" w:cs="Times New Roman"/>
          <w:sz w:val="20"/>
          <w:szCs w:val="20"/>
          <w:lang w:val="kk-KZ"/>
          <w14:ligatures w14:val="standardContextual"/>
        </w:rPr>
        <w:t xml:space="preserve">оқу тапсырмаларын, шығармашылық жобаларды жоспарлау ұсынылады. </w:t>
      </w:r>
      <w:r w:rsidR="00A360D9" w:rsidRPr="00A34153">
        <w:rPr>
          <w:rFonts w:ascii="Times New Roman" w:hAnsi="Times New Roman" w:cs="Times New Roman"/>
          <w:sz w:val="20"/>
          <w:szCs w:val="20"/>
          <w:lang w:val="kk-KZ"/>
          <w14:ligatures w14:val="standardContextual"/>
        </w:rPr>
        <w:t>Бұл ретте</w:t>
      </w:r>
      <w:r w:rsidRPr="00A34153">
        <w:rPr>
          <w:rFonts w:ascii="Times New Roman" w:hAnsi="Times New Roman" w:cs="Times New Roman"/>
          <w:sz w:val="20"/>
          <w:szCs w:val="20"/>
          <w:lang w:val="kk-KZ"/>
          <w14:ligatures w14:val="standardContextual"/>
        </w:rPr>
        <w:t xml:space="preserve"> тапсырмалар мен жобаларды орындау бірлескен шығармашылық</w:t>
      </w:r>
      <w:r w:rsidR="00AD6A4C" w:rsidRPr="00A34153">
        <w:rPr>
          <w:rFonts w:ascii="Times New Roman" w:hAnsi="Times New Roman" w:cs="Times New Roman"/>
          <w:sz w:val="20"/>
          <w:szCs w:val="20"/>
          <w:lang w:val="kk-KZ"/>
          <w14:ligatures w14:val="standardContextual"/>
        </w:rPr>
        <w:t>ты</w:t>
      </w:r>
      <w:r w:rsidRPr="00A34153">
        <w:rPr>
          <w:rFonts w:ascii="Times New Roman" w:hAnsi="Times New Roman" w:cs="Times New Roman"/>
          <w:sz w:val="20"/>
          <w:szCs w:val="20"/>
          <w:lang w:val="kk-KZ"/>
          <w14:ligatures w14:val="standardContextual"/>
        </w:rPr>
        <w:t xml:space="preserve">, зерттеу қызметін қамтиды, оның барысында </w:t>
      </w:r>
      <w:r w:rsidR="00773B76" w:rsidRPr="00A34153">
        <w:rPr>
          <w:rFonts w:ascii="Times New Roman" w:hAnsi="Times New Roman" w:cs="Times New Roman"/>
          <w:sz w:val="20"/>
          <w:szCs w:val="20"/>
          <w:lang w:val="kk-KZ"/>
          <w14:ligatures w14:val="standardContextual"/>
        </w:rPr>
        <w:t xml:space="preserve">топта </w:t>
      </w:r>
      <w:r w:rsidRPr="00A34153">
        <w:rPr>
          <w:rFonts w:ascii="Times New Roman" w:hAnsi="Times New Roman" w:cs="Times New Roman"/>
          <w:sz w:val="20"/>
          <w:szCs w:val="20"/>
          <w:lang w:val="kk-KZ"/>
          <w14:ligatures w14:val="standardContextual"/>
        </w:rPr>
        <w:t xml:space="preserve">өзара қарым-қатынас </w:t>
      </w:r>
      <w:r w:rsidR="00A028CB" w:rsidRPr="00A34153">
        <w:rPr>
          <w:rFonts w:ascii="Times New Roman" w:hAnsi="Times New Roman" w:cs="Times New Roman"/>
          <w:sz w:val="20"/>
          <w:szCs w:val="20"/>
          <w:lang w:val="kk-KZ"/>
          <w14:ligatures w14:val="standardContextual"/>
        </w:rPr>
        <w:t>жасау</w:t>
      </w:r>
      <w:r w:rsidRPr="00A34153">
        <w:rPr>
          <w:rFonts w:ascii="Times New Roman" w:hAnsi="Times New Roman" w:cs="Times New Roman"/>
          <w:sz w:val="20"/>
          <w:szCs w:val="20"/>
          <w:lang w:val="kk-KZ"/>
          <w14:ligatures w14:val="standardContextual"/>
        </w:rPr>
        <w:t xml:space="preserve"> қабілеті дамиды. Білім алушының педагогпен және басқа білім алушылармен бірлескен оқу іс-әрекеті процесінде алынған өнімнің маңыздылығына назар аудару қажет.</w:t>
      </w:r>
    </w:p>
    <w:p w14:paraId="2125F12A" w14:textId="0D1C19C5" w:rsidR="00E0212E" w:rsidRPr="00A34153" w:rsidRDefault="00E0212E" w:rsidP="00A34153">
      <w:pPr>
        <w:autoSpaceDE w:val="0"/>
        <w:autoSpaceDN w:val="0"/>
        <w:adjustRightInd w:val="0"/>
        <w:spacing w:after="0" w:line="240" w:lineRule="auto"/>
        <w:ind w:firstLine="567"/>
        <w:jc w:val="both"/>
        <w:rPr>
          <w:rFonts w:ascii="Times New Roman" w:hAnsi="Times New Roman" w:cs="Times New Roman"/>
          <w:sz w:val="20"/>
          <w:szCs w:val="20"/>
          <w:lang w:val="kk-KZ"/>
          <w14:ligatures w14:val="standardContextual"/>
        </w:rPr>
      </w:pPr>
      <w:r w:rsidRPr="00A34153">
        <w:rPr>
          <w:rFonts w:ascii="Times New Roman" w:hAnsi="Times New Roman" w:cs="Times New Roman"/>
          <w:sz w:val="20"/>
          <w:szCs w:val="20"/>
          <w:lang w:val="kk-KZ"/>
          <w14:ligatures w14:val="standardContextual"/>
        </w:rPr>
        <w:t>Функционалдық сауаттылықтың негізгі құрамдас бөліктеріне: оқу сауаттылығы, математикалық сауаттылық, жаратылыстану</w:t>
      </w:r>
      <w:r w:rsidR="00471C57" w:rsidRPr="00A34153">
        <w:rPr>
          <w:rFonts w:ascii="Times New Roman" w:hAnsi="Times New Roman" w:cs="Times New Roman"/>
          <w:sz w:val="20"/>
          <w:szCs w:val="20"/>
          <w:lang w:val="kk-KZ"/>
          <w14:ligatures w14:val="standardContextual"/>
        </w:rPr>
        <w:t xml:space="preserve"> </w:t>
      </w:r>
      <w:r w:rsidRPr="00A34153">
        <w:rPr>
          <w:rFonts w:ascii="Times New Roman" w:hAnsi="Times New Roman" w:cs="Times New Roman"/>
          <w:sz w:val="20"/>
          <w:szCs w:val="20"/>
          <w:lang w:val="kk-KZ"/>
          <w14:ligatures w14:val="standardContextual"/>
        </w:rPr>
        <w:t>сауаттылы</w:t>
      </w:r>
      <w:r w:rsidR="00471C57" w:rsidRPr="00A34153">
        <w:rPr>
          <w:rFonts w:ascii="Times New Roman" w:hAnsi="Times New Roman" w:cs="Times New Roman"/>
          <w:sz w:val="20"/>
          <w:szCs w:val="20"/>
          <w:lang w:val="kk-KZ"/>
          <w14:ligatures w14:val="standardContextual"/>
        </w:rPr>
        <w:t>ғы</w:t>
      </w:r>
      <w:r w:rsidRPr="00A34153">
        <w:rPr>
          <w:rFonts w:ascii="Times New Roman" w:hAnsi="Times New Roman" w:cs="Times New Roman"/>
          <w:sz w:val="20"/>
          <w:szCs w:val="20"/>
          <w:lang w:val="kk-KZ"/>
          <w14:ligatures w14:val="standardContextual"/>
        </w:rPr>
        <w:t xml:space="preserve">, қаржылық сауаттылық, жаһандық құзыреттер мен сыни ойлау жатады. </w:t>
      </w:r>
    </w:p>
    <w:p w14:paraId="186FA76B" w14:textId="7D0B57AB" w:rsidR="000A4826" w:rsidRPr="00A34153" w:rsidRDefault="00E0212E" w:rsidP="00A34153">
      <w:pPr>
        <w:autoSpaceDE w:val="0"/>
        <w:autoSpaceDN w:val="0"/>
        <w:adjustRightInd w:val="0"/>
        <w:spacing w:after="0" w:line="240" w:lineRule="auto"/>
        <w:ind w:firstLine="567"/>
        <w:jc w:val="both"/>
        <w:rPr>
          <w:rFonts w:ascii="Times New Roman" w:hAnsi="Times New Roman" w:cs="Times New Roman"/>
          <w:b/>
          <w:bCs/>
          <w:sz w:val="20"/>
          <w:szCs w:val="20"/>
          <w:lang w:val="kk-KZ"/>
          <w14:ligatures w14:val="standardContextual"/>
        </w:rPr>
      </w:pPr>
      <w:r w:rsidRPr="00A34153">
        <w:rPr>
          <w:rFonts w:ascii="Times New Roman" w:hAnsi="Times New Roman" w:cs="Times New Roman"/>
          <w:sz w:val="20"/>
          <w:szCs w:val="20"/>
          <w:lang w:val="kk-KZ"/>
          <w14:ligatures w14:val="standardContextual"/>
        </w:rPr>
        <w:t>Үлгілік оқу бағдарламаларының мазмұны білім алушылардың функционалдық сауаттылығын дамытуға, негізгі және пәндік құзыретт</w:t>
      </w:r>
      <w:r w:rsidR="00294A6E" w:rsidRPr="00A34153">
        <w:rPr>
          <w:rFonts w:ascii="Times New Roman" w:hAnsi="Times New Roman" w:cs="Times New Roman"/>
          <w:sz w:val="20"/>
          <w:szCs w:val="20"/>
          <w:lang w:val="kk-KZ"/>
          <w14:ligatures w14:val="standardContextual"/>
        </w:rPr>
        <w:t>ілікт</w:t>
      </w:r>
      <w:r w:rsidRPr="00A34153">
        <w:rPr>
          <w:rFonts w:ascii="Times New Roman" w:hAnsi="Times New Roman" w:cs="Times New Roman"/>
          <w:sz w:val="20"/>
          <w:szCs w:val="20"/>
          <w:lang w:val="kk-KZ"/>
          <w14:ligatures w14:val="standardContextual"/>
        </w:rPr>
        <w:t>ерді</w:t>
      </w:r>
      <w:r w:rsidR="00294A6E" w:rsidRPr="00A34153">
        <w:rPr>
          <w:rFonts w:ascii="Times New Roman" w:hAnsi="Times New Roman" w:cs="Times New Roman"/>
          <w:sz w:val="20"/>
          <w:szCs w:val="20"/>
          <w:lang w:val="kk-KZ"/>
          <w14:ligatures w14:val="standardContextual"/>
        </w:rPr>
        <w:t xml:space="preserve"> </w:t>
      </w:r>
      <w:r w:rsidRPr="00A34153">
        <w:rPr>
          <w:rFonts w:ascii="Times New Roman" w:hAnsi="Times New Roman" w:cs="Times New Roman"/>
          <w:sz w:val="20"/>
          <w:szCs w:val="20"/>
          <w:lang w:val="kk-KZ"/>
          <w14:ligatures w14:val="standardContextual"/>
        </w:rPr>
        <w:t>қалыптастыруға бағытталған. Бұл ретте функционалдық сауаттылықты дамытуға бөлімшені оқытудың әрбір мақсаты бағытталғанын түсіну маңызды, сондықтан мақсатқа жету әр бөлімді зер</w:t>
      </w:r>
      <w:r w:rsidR="000D119B" w:rsidRPr="00A34153">
        <w:rPr>
          <w:rFonts w:ascii="Times New Roman" w:hAnsi="Times New Roman" w:cs="Times New Roman"/>
          <w:sz w:val="20"/>
          <w:szCs w:val="20"/>
          <w:lang w:val="kk-KZ"/>
          <w14:ligatures w14:val="standardContextual"/>
        </w:rPr>
        <w:t>тт</w:t>
      </w:r>
      <w:r w:rsidRPr="00A34153">
        <w:rPr>
          <w:rFonts w:ascii="Times New Roman" w:hAnsi="Times New Roman" w:cs="Times New Roman"/>
          <w:sz w:val="20"/>
          <w:szCs w:val="20"/>
          <w:lang w:val="kk-KZ"/>
          <w14:ligatures w14:val="standardContextual"/>
        </w:rPr>
        <w:t>еу кезінде ойластырылуы тиіс.</w:t>
      </w:r>
    </w:p>
    <w:p w14:paraId="5F41B17D" w14:textId="3F55C06F" w:rsidR="000A4826" w:rsidRPr="00A34153" w:rsidRDefault="000A4826" w:rsidP="00A34153">
      <w:pPr>
        <w:autoSpaceDE w:val="0"/>
        <w:autoSpaceDN w:val="0"/>
        <w:adjustRightInd w:val="0"/>
        <w:spacing w:after="0" w:line="240" w:lineRule="auto"/>
        <w:ind w:firstLine="567"/>
        <w:jc w:val="both"/>
        <w:rPr>
          <w:rFonts w:ascii="Times New Roman" w:hAnsi="Times New Roman" w:cs="Times New Roman"/>
          <w:sz w:val="20"/>
          <w:szCs w:val="20"/>
          <w:lang w:val="kk-KZ"/>
          <w14:ligatures w14:val="standardContextual"/>
        </w:rPr>
      </w:pPr>
      <w:r w:rsidRPr="00A34153">
        <w:rPr>
          <w:rFonts w:ascii="Times New Roman" w:hAnsi="Times New Roman" w:cs="Times New Roman"/>
          <w:b/>
          <w:bCs/>
          <w:sz w:val="20"/>
          <w:szCs w:val="20"/>
          <w:lang w:val="kk-KZ"/>
          <w14:ligatures w14:val="standardContextual"/>
        </w:rPr>
        <w:t>Оқу сауаттылығы</w:t>
      </w:r>
      <w:r w:rsidRPr="00A34153">
        <w:rPr>
          <w:rFonts w:ascii="Times New Roman" w:hAnsi="Times New Roman" w:cs="Times New Roman"/>
          <w:sz w:val="20"/>
          <w:szCs w:val="20"/>
          <w:lang w:val="kk-KZ"/>
          <w14:ligatures w14:val="standardContextual"/>
        </w:rPr>
        <w:t xml:space="preserve"> – жазбаша мәтіндерді түсіну және оларға рефлексия жасау қабілеті. Білім алушылар диаграммалар, суреттер, карталар, кестелер және графиктер түрінде берілген әртүрлі </w:t>
      </w:r>
      <w:r w:rsidR="00CF4C4F" w:rsidRPr="00A34153">
        <w:rPr>
          <w:rFonts w:ascii="Times New Roman" w:hAnsi="Times New Roman" w:cs="Times New Roman"/>
          <w:sz w:val="20"/>
          <w:szCs w:val="20"/>
          <w:lang w:val="kk-KZ"/>
          <w14:ligatures w14:val="standardContextual"/>
        </w:rPr>
        <w:t>жанр</w:t>
      </w:r>
      <w:r w:rsidR="005442EA" w:rsidRPr="00A34153">
        <w:rPr>
          <w:rFonts w:ascii="Times New Roman" w:hAnsi="Times New Roman" w:cs="Times New Roman"/>
          <w:sz w:val="20"/>
          <w:szCs w:val="20"/>
          <w:lang w:val="kk-KZ"/>
          <w14:ligatures w14:val="standardContextual"/>
        </w:rPr>
        <w:t>дағы</w:t>
      </w:r>
      <w:r w:rsidRPr="00A34153">
        <w:rPr>
          <w:rFonts w:ascii="Times New Roman" w:hAnsi="Times New Roman" w:cs="Times New Roman"/>
          <w:sz w:val="20"/>
          <w:szCs w:val="20"/>
          <w:lang w:val="kk-KZ"/>
          <w14:ligatures w14:val="standardContextual"/>
        </w:rPr>
        <w:t xml:space="preserve"> мәтінді түсіну</w:t>
      </w:r>
      <w:r w:rsidR="001930A2" w:rsidRPr="00A34153">
        <w:rPr>
          <w:rFonts w:ascii="Times New Roman" w:hAnsi="Times New Roman" w:cs="Times New Roman"/>
          <w:sz w:val="20"/>
          <w:szCs w:val="20"/>
          <w:lang w:val="kk-KZ"/>
          <w14:ligatures w14:val="standardContextual"/>
        </w:rPr>
        <w:t>ді</w:t>
      </w:r>
      <w:r w:rsidRPr="00A34153">
        <w:rPr>
          <w:rFonts w:ascii="Times New Roman" w:hAnsi="Times New Roman" w:cs="Times New Roman"/>
          <w:sz w:val="20"/>
          <w:szCs w:val="20"/>
          <w:lang w:val="kk-KZ"/>
          <w14:ligatures w14:val="standardContextual"/>
        </w:rPr>
        <w:t>, ақпаратты табу, мәтінді түсіндіру, оның мазмұны туралы ойлану, оның мәні мен мағынасын бағалау қабілетін көрсетуі тиіс.</w:t>
      </w:r>
    </w:p>
    <w:p w14:paraId="4AFFF99E" w14:textId="46B2E03B" w:rsidR="004B2649" w:rsidRPr="00A34153" w:rsidRDefault="000A4826" w:rsidP="00A34153">
      <w:pPr>
        <w:autoSpaceDE w:val="0"/>
        <w:autoSpaceDN w:val="0"/>
        <w:adjustRightInd w:val="0"/>
        <w:spacing w:after="0" w:line="240" w:lineRule="auto"/>
        <w:ind w:firstLine="567"/>
        <w:jc w:val="both"/>
        <w:rPr>
          <w:rFonts w:ascii="Times New Roman" w:hAnsi="Times New Roman" w:cs="Times New Roman"/>
          <w:sz w:val="20"/>
          <w:szCs w:val="20"/>
          <w:lang w:val="kk-KZ"/>
          <w14:ligatures w14:val="standardContextual"/>
        </w:rPr>
      </w:pPr>
      <w:r w:rsidRPr="00A34153">
        <w:rPr>
          <w:rFonts w:ascii="Times New Roman" w:hAnsi="Times New Roman" w:cs="Times New Roman"/>
          <w:sz w:val="20"/>
          <w:szCs w:val="20"/>
          <w:lang w:val="kk-KZ"/>
          <w14:ligatures w14:val="standardContextual"/>
        </w:rPr>
        <w:t xml:space="preserve">Оқу сауаттылығын қалыптастыру үшін бастауыш сыныптардан бастап әртүрлі мәтіндерді, соның ішінде электронды мәтіндерді қолдану қажет, өйткені білім алушылар диаграммалар, суреттер, карталар, кестелер мен графиктер түрінде ұсынылған әртүрлі </w:t>
      </w:r>
      <w:r w:rsidR="00CF4C4F" w:rsidRPr="00A34153">
        <w:rPr>
          <w:rFonts w:ascii="Times New Roman" w:hAnsi="Times New Roman" w:cs="Times New Roman"/>
          <w:sz w:val="20"/>
          <w:szCs w:val="20"/>
          <w:lang w:val="kk-KZ"/>
          <w14:ligatures w14:val="standardContextual"/>
        </w:rPr>
        <w:t>жанр</w:t>
      </w:r>
      <w:r w:rsidRPr="00A34153">
        <w:rPr>
          <w:rFonts w:ascii="Times New Roman" w:hAnsi="Times New Roman" w:cs="Times New Roman"/>
          <w:sz w:val="20"/>
          <w:szCs w:val="20"/>
          <w:lang w:val="kk-KZ"/>
          <w14:ligatures w14:val="standardContextual"/>
        </w:rPr>
        <w:t>дағы мәтінді түсіну</w:t>
      </w:r>
      <w:r w:rsidR="001930A2" w:rsidRPr="00A34153">
        <w:rPr>
          <w:rFonts w:ascii="Times New Roman" w:hAnsi="Times New Roman" w:cs="Times New Roman"/>
          <w:sz w:val="20"/>
          <w:szCs w:val="20"/>
          <w:lang w:val="kk-KZ"/>
          <w14:ligatures w14:val="standardContextual"/>
        </w:rPr>
        <w:t>ді</w:t>
      </w:r>
      <w:r w:rsidRPr="00A34153">
        <w:rPr>
          <w:rFonts w:ascii="Times New Roman" w:hAnsi="Times New Roman" w:cs="Times New Roman"/>
          <w:sz w:val="20"/>
          <w:szCs w:val="20"/>
          <w:lang w:val="kk-KZ"/>
          <w14:ligatures w14:val="standardContextual"/>
        </w:rPr>
        <w:t xml:space="preserve">, </w:t>
      </w:r>
      <w:r w:rsidR="00ED7F84" w:rsidRPr="00A34153">
        <w:rPr>
          <w:rFonts w:ascii="Times New Roman" w:hAnsi="Times New Roman" w:cs="Times New Roman"/>
          <w:sz w:val="20"/>
          <w:szCs w:val="20"/>
          <w:lang w:val="kk-KZ"/>
          <w14:ligatures w14:val="standardContextual"/>
        </w:rPr>
        <w:t xml:space="preserve">мәтінді түсіндіру, </w:t>
      </w:r>
      <w:r w:rsidRPr="00A34153">
        <w:rPr>
          <w:rFonts w:ascii="Times New Roman" w:hAnsi="Times New Roman" w:cs="Times New Roman"/>
          <w:sz w:val="20"/>
          <w:szCs w:val="20"/>
          <w:lang w:val="kk-KZ"/>
          <w14:ligatures w14:val="standardContextual"/>
        </w:rPr>
        <w:t>оның мазмұны туралы ойла</w:t>
      </w:r>
      <w:r w:rsidR="00F635CD" w:rsidRPr="00A34153">
        <w:rPr>
          <w:rFonts w:ascii="Times New Roman" w:hAnsi="Times New Roman" w:cs="Times New Roman"/>
          <w:sz w:val="20"/>
          <w:szCs w:val="20"/>
          <w:lang w:val="kk-KZ"/>
          <w14:ligatures w14:val="standardContextual"/>
        </w:rPr>
        <w:t>н</w:t>
      </w:r>
      <w:r w:rsidRPr="00A34153">
        <w:rPr>
          <w:rFonts w:ascii="Times New Roman" w:hAnsi="Times New Roman" w:cs="Times New Roman"/>
          <w:sz w:val="20"/>
          <w:szCs w:val="20"/>
          <w:lang w:val="kk-KZ"/>
          <w14:ligatures w14:val="standardContextual"/>
        </w:rPr>
        <w:t>у, оның мәні мен мағынасын бағалау</w:t>
      </w:r>
      <w:r w:rsidR="00A76800" w:rsidRPr="00A34153">
        <w:rPr>
          <w:rFonts w:ascii="Times New Roman" w:hAnsi="Times New Roman" w:cs="Times New Roman"/>
          <w:sz w:val="20"/>
          <w:szCs w:val="20"/>
          <w:lang w:val="kk-KZ"/>
          <w14:ligatures w14:val="standardContextual"/>
        </w:rPr>
        <w:t xml:space="preserve"> қабілетін көрсетуі қажет</w:t>
      </w:r>
      <w:r w:rsidRPr="00A34153">
        <w:rPr>
          <w:rFonts w:ascii="Times New Roman" w:hAnsi="Times New Roman" w:cs="Times New Roman"/>
          <w:sz w:val="20"/>
          <w:szCs w:val="20"/>
          <w:lang w:val="kk-KZ"/>
          <w14:ligatures w14:val="standardContextual"/>
        </w:rPr>
        <w:t>.</w:t>
      </w:r>
    </w:p>
    <w:p w14:paraId="46F77289" w14:textId="411D336A" w:rsidR="004B2649" w:rsidRPr="00A34153" w:rsidRDefault="004B2649" w:rsidP="00A34153">
      <w:pPr>
        <w:autoSpaceDE w:val="0"/>
        <w:autoSpaceDN w:val="0"/>
        <w:adjustRightInd w:val="0"/>
        <w:spacing w:after="0" w:line="240" w:lineRule="auto"/>
        <w:ind w:firstLine="567"/>
        <w:jc w:val="both"/>
        <w:rPr>
          <w:rFonts w:ascii="Times New Roman" w:hAnsi="Times New Roman" w:cs="Times New Roman"/>
          <w:sz w:val="20"/>
          <w:szCs w:val="20"/>
          <w:lang w:val="kk-KZ"/>
          <w14:ligatures w14:val="standardContextual"/>
        </w:rPr>
      </w:pPr>
      <w:r w:rsidRPr="00A34153">
        <w:rPr>
          <w:rFonts w:ascii="Times New Roman" w:hAnsi="Times New Roman" w:cs="Times New Roman"/>
          <w:sz w:val="20"/>
          <w:szCs w:val="20"/>
          <w:lang w:val="kk-KZ"/>
          <w14:ligatures w14:val="standardContextual"/>
        </w:rPr>
        <w:t>Оқу сауаттылығы дағдылары</w:t>
      </w:r>
      <w:r w:rsidR="00A8478B" w:rsidRPr="00A34153">
        <w:rPr>
          <w:rFonts w:ascii="Times New Roman" w:hAnsi="Times New Roman" w:cs="Times New Roman"/>
          <w:sz w:val="20"/>
          <w:szCs w:val="20"/>
          <w:lang w:val="kk-KZ"/>
          <w14:ligatures w14:val="standardContextual"/>
        </w:rPr>
        <w:t>н</w:t>
      </w:r>
      <w:r w:rsidRPr="00A34153">
        <w:rPr>
          <w:rFonts w:ascii="Times New Roman" w:hAnsi="Times New Roman" w:cs="Times New Roman"/>
          <w:sz w:val="20"/>
          <w:szCs w:val="20"/>
          <w:lang w:val="kk-KZ"/>
          <w14:ligatures w14:val="standardContextual"/>
        </w:rPr>
        <w:t xml:space="preserve"> тек тілдік пәндердің сабақтарында ғана емес</w:t>
      </w:r>
      <w:r w:rsidR="00852253" w:rsidRPr="00A34153">
        <w:rPr>
          <w:rFonts w:ascii="Times New Roman" w:hAnsi="Times New Roman" w:cs="Times New Roman"/>
          <w:sz w:val="20"/>
          <w:szCs w:val="20"/>
          <w:lang w:val="kk-KZ"/>
          <w14:ligatures w14:val="standardContextual"/>
        </w:rPr>
        <w:t>,</w:t>
      </w:r>
      <w:r w:rsidRPr="00A34153">
        <w:rPr>
          <w:rFonts w:ascii="Times New Roman" w:hAnsi="Times New Roman" w:cs="Times New Roman"/>
          <w:sz w:val="20"/>
          <w:szCs w:val="20"/>
          <w:lang w:val="kk-KZ"/>
          <w14:ligatures w14:val="standardContextual"/>
        </w:rPr>
        <w:t xml:space="preserve"> пәнаралық </w:t>
      </w:r>
      <w:r w:rsidR="00852253" w:rsidRPr="00A34153">
        <w:rPr>
          <w:rFonts w:ascii="Times New Roman" w:hAnsi="Times New Roman" w:cs="Times New Roman"/>
          <w:sz w:val="20"/>
          <w:szCs w:val="20"/>
          <w:lang w:val="kk-KZ"/>
          <w14:ligatures w14:val="standardContextual"/>
        </w:rPr>
        <w:t>мәнмәтінде</w:t>
      </w:r>
      <w:r w:rsidRPr="00A34153">
        <w:rPr>
          <w:rFonts w:ascii="Times New Roman" w:hAnsi="Times New Roman" w:cs="Times New Roman"/>
          <w:sz w:val="20"/>
          <w:szCs w:val="20"/>
          <w:lang w:val="kk-KZ"/>
          <w14:ligatures w14:val="standardContextual"/>
        </w:rPr>
        <w:t xml:space="preserve"> де дамыту қажет, ол үшін:</w:t>
      </w:r>
    </w:p>
    <w:p w14:paraId="1DF1DD72" w14:textId="77777777" w:rsidR="004B2649" w:rsidRPr="00A34153" w:rsidRDefault="004B2649" w:rsidP="00A34153">
      <w:pPr>
        <w:autoSpaceDE w:val="0"/>
        <w:autoSpaceDN w:val="0"/>
        <w:adjustRightInd w:val="0"/>
        <w:spacing w:after="0" w:line="240" w:lineRule="auto"/>
        <w:ind w:firstLine="567"/>
        <w:jc w:val="both"/>
        <w:rPr>
          <w:rFonts w:ascii="Times New Roman" w:hAnsi="Times New Roman" w:cs="Times New Roman"/>
          <w:sz w:val="20"/>
          <w:szCs w:val="20"/>
          <w:lang w:val="kk-KZ"/>
          <w14:ligatures w14:val="standardContextual"/>
        </w:rPr>
      </w:pPr>
      <w:r w:rsidRPr="00A34153">
        <w:rPr>
          <w:rFonts w:ascii="Times New Roman" w:hAnsi="Times New Roman" w:cs="Times New Roman"/>
          <w:sz w:val="20"/>
          <w:szCs w:val="20"/>
          <w:lang w:val="kk-KZ"/>
          <w14:ligatures w14:val="standardContextual"/>
        </w:rPr>
        <w:t>• оқуға үйретуді басқа пәндермен кіріктіру;</w:t>
      </w:r>
    </w:p>
    <w:p w14:paraId="56DA0856" w14:textId="6907D8B2" w:rsidR="004B2649" w:rsidRPr="00A34153" w:rsidRDefault="004B2649" w:rsidP="00A34153">
      <w:pPr>
        <w:autoSpaceDE w:val="0"/>
        <w:autoSpaceDN w:val="0"/>
        <w:adjustRightInd w:val="0"/>
        <w:spacing w:after="0" w:line="240" w:lineRule="auto"/>
        <w:ind w:firstLine="567"/>
        <w:jc w:val="both"/>
        <w:rPr>
          <w:rFonts w:ascii="Times New Roman" w:hAnsi="Times New Roman" w:cs="Times New Roman"/>
          <w:sz w:val="20"/>
          <w:szCs w:val="20"/>
          <w:lang w:val="kk-KZ"/>
          <w14:ligatures w14:val="standardContextual"/>
        </w:rPr>
      </w:pPr>
      <w:r w:rsidRPr="00A34153">
        <w:rPr>
          <w:rFonts w:ascii="Times New Roman" w:hAnsi="Times New Roman" w:cs="Times New Roman"/>
          <w:sz w:val="20"/>
          <w:szCs w:val="20"/>
          <w:lang w:val="kk-KZ"/>
          <w14:ligatures w14:val="standardContextual"/>
        </w:rPr>
        <w:t>• тілдерді және басқа пәндерді оқытатын мұғалімдер арасындағы ынтымақтастықты нығайту;</w:t>
      </w:r>
    </w:p>
    <w:p w14:paraId="76D63828" w14:textId="2201994F" w:rsidR="004B2649" w:rsidRPr="00A34153" w:rsidRDefault="004B2649" w:rsidP="00A34153">
      <w:pPr>
        <w:autoSpaceDE w:val="0"/>
        <w:autoSpaceDN w:val="0"/>
        <w:adjustRightInd w:val="0"/>
        <w:spacing w:after="0" w:line="240" w:lineRule="auto"/>
        <w:ind w:firstLine="567"/>
        <w:jc w:val="both"/>
        <w:rPr>
          <w:rFonts w:ascii="Times New Roman" w:hAnsi="Times New Roman" w:cs="Times New Roman"/>
          <w:sz w:val="20"/>
          <w:szCs w:val="20"/>
          <w:lang w:val="kk-KZ"/>
          <w14:ligatures w14:val="standardContextual"/>
        </w:rPr>
      </w:pPr>
      <w:r w:rsidRPr="00A34153">
        <w:rPr>
          <w:rFonts w:ascii="Times New Roman" w:hAnsi="Times New Roman" w:cs="Times New Roman"/>
          <w:sz w:val="20"/>
          <w:szCs w:val="20"/>
          <w:lang w:val="kk-KZ"/>
          <w14:ligatures w14:val="standardContextual"/>
        </w:rPr>
        <w:t>• оқудың әртүрлі стратегияларын қолдану дағдыларын дамыту, атап</w:t>
      </w:r>
      <w:r w:rsidR="00A4585B" w:rsidRPr="00A34153">
        <w:rPr>
          <w:rFonts w:ascii="Times New Roman" w:hAnsi="Times New Roman" w:cs="Times New Roman"/>
          <w:sz w:val="20"/>
          <w:szCs w:val="20"/>
          <w:lang w:val="kk-KZ"/>
          <w14:ligatures w14:val="standardContextual"/>
        </w:rPr>
        <w:t xml:space="preserve"> </w:t>
      </w:r>
      <w:r w:rsidRPr="00A34153">
        <w:rPr>
          <w:rFonts w:ascii="Times New Roman" w:hAnsi="Times New Roman" w:cs="Times New Roman"/>
          <w:sz w:val="20"/>
          <w:szCs w:val="20"/>
          <w:lang w:val="kk-KZ"/>
          <w14:ligatures w14:val="standardContextual"/>
        </w:rPr>
        <w:t>айтқанда, білім алушылардың оқығанын біріктіру, жинақтау және бағалау дағдыларын дамыту;</w:t>
      </w:r>
    </w:p>
    <w:p w14:paraId="7F2DC8F9" w14:textId="2934551E" w:rsidR="004B2649" w:rsidRPr="00A34153" w:rsidRDefault="004B2649" w:rsidP="00A34153">
      <w:pPr>
        <w:autoSpaceDE w:val="0"/>
        <w:autoSpaceDN w:val="0"/>
        <w:adjustRightInd w:val="0"/>
        <w:spacing w:after="0" w:line="240" w:lineRule="auto"/>
        <w:ind w:firstLine="567"/>
        <w:jc w:val="both"/>
        <w:rPr>
          <w:rFonts w:ascii="Times New Roman" w:hAnsi="Times New Roman" w:cs="Times New Roman"/>
          <w:sz w:val="20"/>
          <w:szCs w:val="20"/>
          <w:lang w:val="kk-KZ"/>
          <w14:ligatures w14:val="standardContextual"/>
        </w:rPr>
      </w:pPr>
      <w:r w:rsidRPr="00A34153">
        <w:rPr>
          <w:rFonts w:ascii="Times New Roman" w:hAnsi="Times New Roman" w:cs="Times New Roman"/>
          <w:sz w:val="20"/>
          <w:szCs w:val="20"/>
          <w:lang w:val="kk-KZ"/>
          <w14:ligatures w14:val="standardContextual"/>
        </w:rPr>
        <w:t>• өз пікірін білдіруді қажет ететін тапсырмаларды қолдану (ашық сұрақтардың көмегімен);</w:t>
      </w:r>
    </w:p>
    <w:p w14:paraId="06C3B13B" w14:textId="0DEBF244" w:rsidR="004B2649" w:rsidRPr="00A34153" w:rsidRDefault="004B2649" w:rsidP="00A34153">
      <w:pPr>
        <w:autoSpaceDE w:val="0"/>
        <w:autoSpaceDN w:val="0"/>
        <w:adjustRightInd w:val="0"/>
        <w:spacing w:after="0" w:line="240" w:lineRule="auto"/>
        <w:ind w:firstLine="567"/>
        <w:jc w:val="both"/>
        <w:rPr>
          <w:rFonts w:ascii="Times New Roman" w:hAnsi="Times New Roman" w:cs="Times New Roman"/>
          <w:sz w:val="20"/>
          <w:szCs w:val="20"/>
          <w:lang w:val="kk-KZ"/>
          <w14:ligatures w14:val="standardContextual"/>
        </w:rPr>
      </w:pPr>
      <w:r w:rsidRPr="00A34153">
        <w:rPr>
          <w:rFonts w:ascii="Times New Roman" w:hAnsi="Times New Roman" w:cs="Times New Roman"/>
          <w:sz w:val="20"/>
          <w:szCs w:val="20"/>
          <w:lang w:val="kk-KZ"/>
          <w14:ligatures w14:val="standardContextual"/>
        </w:rPr>
        <w:t>• оқылатын мәтінді таңдауда сараланған тәсілді қолдану, белгісіз сөздердің үлесі немесе оның байланысы мен құрылымы арқылы мәтіннің күрделілігін анықтау;</w:t>
      </w:r>
    </w:p>
    <w:p w14:paraId="7D111478" w14:textId="31715FE1" w:rsidR="004B2649" w:rsidRPr="00A34153" w:rsidRDefault="004B2649" w:rsidP="00A34153">
      <w:pPr>
        <w:autoSpaceDE w:val="0"/>
        <w:autoSpaceDN w:val="0"/>
        <w:adjustRightInd w:val="0"/>
        <w:spacing w:after="0" w:line="240" w:lineRule="auto"/>
        <w:ind w:firstLine="567"/>
        <w:jc w:val="both"/>
        <w:rPr>
          <w:rFonts w:ascii="Times New Roman" w:hAnsi="Times New Roman" w:cs="Times New Roman"/>
          <w:sz w:val="20"/>
          <w:szCs w:val="20"/>
          <w:lang w:val="kk-KZ"/>
          <w14:ligatures w14:val="standardContextual"/>
        </w:rPr>
      </w:pPr>
      <w:r w:rsidRPr="00A34153">
        <w:rPr>
          <w:rFonts w:ascii="Times New Roman" w:hAnsi="Times New Roman" w:cs="Times New Roman"/>
          <w:sz w:val="20"/>
          <w:szCs w:val="20"/>
          <w:lang w:val="kk-KZ"/>
          <w14:ligatures w14:val="standardContextual"/>
        </w:rPr>
        <w:t>• цифрлық мәтіндермен, соның ішінде интернет-ортада жұмыс жасау</w:t>
      </w:r>
      <w:r w:rsidR="00A4585B" w:rsidRPr="00A34153">
        <w:rPr>
          <w:rFonts w:ascii="Times New Roman" w:hAnsi="Times New Roman" w:cs="Times New Roman"/>
          <w:sz w:val="20"/>
          <w:szCs w:val="20"/>
          <w:lang w:val="kk-KZ"/>
          <w14:ligatures w14:val="standardContextual"/>
        </w:rPr>
        <w:t xml:space="preserve"> </w:t>
      </w:r>
      <w:r w:rsidRPr="00A34153">
        <w:rPr>
          <w:rFonts w:ascii="Times New Roman" w:hAnsi="Times New Roman" w:cs="Times New Roman"/>
          <w:sz w:val="20"/>
          <w:szCs w:val="20"/>
          <w:lang w:val="kk-KZ"/>
          <w14:ligatures w14:val="standardContextual"/>
        </w:rPr>
        <w:t>дағдыларын дамытуға машықтандыру;</w:t>
      </w:r>
    </w:p>
    <w:p w14:paraId="68ABAF66" w14:textId="1F4DD24A" w:rsidR="000A4826" w:rsidRPr="00A34153" w:rsidRDefault="004B2649" w:rsidP="00A34153">
      <w:pPr>
        <w:autoSpaceDE w:val="0"/>
        <w:autoSpaceDN w:val="0"/>
        <w:adjustRightInd w:val="0"/>
        <w:spacing w:after="0" w:line="240" w:lineRule="auto"/>
        <w:ind w:firstLine="567"/>
        <w:jc w:val="both"/>
        <w:rPr>
          <w:rFonts w:ascii="Times New Roman" w:hAnsi="Times New Roman" w:cs="Times New Roman"/>
          <w:sz w:val="20"/>
          <w:szCs w:val="20"/>
          <w:lang w:val="kk-KZ"/>
          <w14:ligatures w14:val="standardContextual"/>
        </w:rPr>
      </w:pPr>
      <w:r w:rsidRPr="00A34153">
        <w:rPr>
          <w:rFonts w:ascii="Times New Roman" w:hAnsi="Times New Roman" w:cs="Times New Roman"/>
          <w:sz w:val="20"/>
          <w:szCs w:val="20"/>
          <w:lang w:val="kk-KZ"/>
          <w14:ligatures w14:val="standardContextual"/>
        </w:rPr>
        <w:t>• оқу және цифрлық сауаттылыққа үйрету бағдарлама</w:t>
      </w:r>
      <w:r w:rsidR="001A0042" w:rsidRPr="00A34153">
        <w:rPr>
          <w:rFonts w:ascii="Times New Roman" w:hAnsi="Times New Roman" w:cs="Times New Roman"/>
          <w:sz w:val="20"/>
          <w:szCs w:val="20"/>
          <w:lang w:val="kk-KZ"/>
          <w14:ligatures w14:val="standardContextual"/>
        </w:rPr>
        <w:t>с</w:t>
      </w:r>
      <w:r w:rsidRPr="00A34153">
        <w:rPr>
          <w:rFonts w:ascii="Times New Roman" w:hAnsi="Times New Roman" w:cs="Times New Roman"/>
          <w:sz w:val="20"/>
          <w:szCs w:val="20"/>
          <w:lang w:val="kk-KZ"/>
          <w14:ligatures w14:val="standardContextual"/>
        </w:rPr>
        <w:t>ын кіріктіру</w:t>
      </w:r>
      <w:r w:rsidR="00A4585B" w:rsidRPr="00A34153">
        <w:rPr>
          <w:rFonts w:ascii="Times New Roman" w:hAnsi="Times New Roman" w:cs="Times New Roman"/>
          <w:sz w:val="20"/>
          <w:szCs w:val="20"/>
          <w:lang w:val="kk-KZ"/>
          <w14:ligatures w14:val="standardContextual"/>
        </w:rPr>
        <w:t xml:space="preserve"> </w:t>
      </w:r>
      <w:r w:rsidRPr="00A34153">
        <w:rPr>
          <w:rFonts w:ascii="Times New Roman" w:hAnsi="Times New Roman" w:cs="Times New Roman"/>
          <w:sz w:val="20"/>
          <w:szCs w:val="20"/>
          <w:lang w:val="kk-KZ"/>
          <w14:ligatures w14:val="standardContextual"/>
        </w:rPr>
        <w:t>және т.б.</w:t>
      </w:r>
      <w:r w:rsidR="00F12894" w:rsidRPr="00A34153">
        <w:rPr>
          <w:rFonts w:ascii="Times New Roman" w:hAnsi="Times New Roman" w:cs="Times New Roman"/>
          <w:sz w:val="20"/>
          <w:szCs w:val="20"/>
          <w:lang w:val="kk-KZ"/>
          <w14:ligatures w14:val="standardContextual"/>
        </w:rPr>
        <w:t xml:space="preserve"> ұсынылады.</w:t>
      </w:r>
    </w:p>
    <w:p w14:paraId="54FAFCDF" w14:textId="7401D0E5" w:rsidR="005E61A8" w:rsidRPr="00A34153" w:rsidRDefault="005E61A8" w:rsidP="00A34153">
      <w:pPr>
        <w:autoSpaceDE w:val="0"/>
        <w:autoSpaceDN w:val="0"/>
        <w:adjustRightInd w:val="0"/>
        <w:spacing w:after="0" w:line="240" w:lineRule="auto"/>
        <w:ind w:firstLine="567"/>
        <w:jc w:val="both"/>
        <w:rPr>
          <w:rFonts w:ascii="Times New Roman" w:hAnsi="Times New Roman" w:cs="Times New Roman"/>
          <w:sz w:val="20"/>
          <w:szCs w:val="20"/>
          <w:lang w:val="kk-KZ"/>
          <w14:ligatures w14:val="standardContextual"/>
        </w:rPr>
      </w:pPr>
      <w:r w:rsidRPr="00A34153">
        <w:rPr>
          <w:rFonts w:ascii="Times New Roman" w:hAnsi="Times New Roman" w:cs="Times New Roman"/>
          <w:b/>
          <w:bCs/>
          <w:sz w:val="20"/>
          <w:szCs w:val="20"/>
          <w:lang w:val="kk-KZ"/>
          <w14:ligatures w14:val="standardContextual"/>
        </w:rPr>
        <w:t xml:space="preserve">Математикалық сауаттылық – </w:t>
      </w:r>
      <w:r w:rsidR="00017011" w:rsidRPr="00A34153">
        <w:rPr>
          <w:rFonts w:ascii="Times New Roman" w:hAnsi="Times New Roman" w:cs="Times New Roman"/>
          <w:sz w:val="20"/>
          <w:szCs w:val="20"/>
          <w:lang w:val="kk-KZ"/>
          <w14:ligatures w14:val="standardContextual"/>
        </w:rPr>
        <w:t>дәлелд</w:t>
      </w:r>
      <w:r w:rsidR="009E2C4C" w:rsidRPr="00A34153">
        <w:rPr>
          <w:rFonts w:ascii="Times New Roman" w:hAnsi="Times New Roman" w:cs="Times New Roman"/>
          <w:sz w:val="20"/>
          <w:szCs w:val="20"/>
          <w:lang w:val="kk-KZ"/>
          <w14:ligatures w14:val="standardContextual"/>
        </w:rPr>
        <w:t>і</w:t>
      </w:r>
      <w:r w:rsidRPr="00A34153">
        <w:rPr>
          <w:rFonts w:ascii="Times New Roman" w:hAnsi="Times New Roman" w:cs="Times New Roman"/>
          <w:sz w:val="20"/>
          <w:szCs w:val="20"/>
          <w:lang w:val="kk-KZ"/>
          <w14:ligatures w14:val="standardContextual"/>
        </w:rPr>
        <w:t xml:space="preserve"> математикалық пайымдаулар жасау және әртүрлі </w:t>
      </w:r>
      <w:r w:rsidR="00AF5DD0" w:rsidRPr="00A34153">
        <w:rPr>
          <w:rFonts w:ascii="Times New Roman" w:hAnsi="Times New Roman" w:cs="Times New Roman"/>
          <w:sz w:val="20"/>
          <w:szCs w:val="20"/>
          <w:lang w:val="kk-KZ"/>
          <w14:ligatures w14:val="standardContextual"/>
        </w:rPr>
        <w:t>мәнмәтіндегі</w:t>
      </w:r>
      <w:r w:rsidRPr="00A34153">
        <w:rPr>
          <w:rFonts w:ascii="Times New Roman" w:hAnsi="Times New Roman" w:cs="Times New Roman"/>
          <w:sz w:val="20"/>
          <w:szCs w:val="20"/>
          <w:lang w:val="kk-KZ"/>
          <w14:ligatures w14:val="standardContextual"/>
        </w:rPr>
        <w:t xml:space="preserve"> есептерді шешу үшін математиканы қолдану және түсіндіре білу қабілеті. </w:t>
      </w:r>
    </w:p>
    <w:p w14:paraId="426AA237" w14:textId="6C0F8E1B" w:rsidR="00373EE5" w:rsidRPr="00A34153" w:rsidRDefault="005E61A8" w:rsidP="00A34153">
      <w:pPr>
        <w:autoSpaceDE w:val="0"/>
        <w:autoSpaceDN w:val="0"/>
        <w:adjustRightInd w:val="0"/>
        <w:spacing w:after="0" w:line="240" w:lineRule="auto"/>
        <w:ind w:firstLine="567"/>
        <w:jc w:val="both"/>
        <w:rPr>
          <w:rFonts w:ascii="Times New Roman" w:hAnsi="Times New Roman" w:cs="Times New Roman"/>
          <w:sz w:val="20"/>
          <w:szCs w:val="20"/>
          <w:lang w:val="kk-KZ"/>
          <w14:ligatures w14:val="standardContextual"/>
        </w:rPr>
      </w:pPr>
      <w:r w:rsidRPr="00A34153">
        <w:rPr>
          <w:rFonts w:ascii="Times New Roman" w:hAnsi="Times New Roman" w:cs="Times New Roman"/>
          <w:sz w:val="20"/>
          <w:szCs w:val="20"/>
          <w:lang w:val="kk-KZ"/>
          <w14:ligatures w14:val="standardContextual"/>
        </w:rPr>
        <w:t>Математикалық сауаттылықты қалыптастыру үшін нақты өмірлік жағда</w:t>
      </w:r>
      <w:r w:rsidR="00A8205C" w:rsidRPr="00A34153">
        <w:rPr>
          <w:rFonts w:ascii="Times New Roman" w:hAnsi="Times New Roman" w:cs="Times New Roman"/>
          <w:sz w:val="20"/>
          <w:szCs w:val="20"/>
          <w:lang w:val="kk-KZ"/>
          <w14:ligatures w14:val="standardContextual"/>
        </w:rPr>
        <w:t>йл</w:t>
      </w:r>
      <w:r w:rsidRPr="00A34153">
        <w:rPr>
          <w:rFonts w:ascii="Times New Roman" w:hAnsi="Times New Roman" w:cs="Times New Roman"/>
          <w:sz w:val="20"/>
          <w:szCs w:val="20"/>
          <w:lang w:val="kk-KZ"/>
          <w14:ligatures w14:val="standardContextual"/>
        </w:rPr>
        <w:t>армен байланысты әртүрлі процестердің математикалық модельдерін құру дағдыларын дамытуға, логикалық, сыни және кеңістіктік ойлауды дамытуға</w:t>
      </w:r>
      <w:r w:rsidR="00373411" w:rsidRPr="00A34153">
        <w:rPr>
          <w:rFonts w:ascii="Times New Roman" w:hAnsi="Times New Roman" w:cs="Times New Roman"/>
          <w:color w:val="FF0000"/>
          <w:sz w:val="20"/>
          <w:szCs w:val="20"/>
          <w:lang w:val="kk-KZ"/>
          <w14:ligatures w14:val="standardContextual"/>
        </w:rPr>
        <w:t xml:space="preserve"> </w:t>
      </w:r>
      <w:r w:rsidR="00373411" w:rsidRPr="00A34153">
        <w:rPr>
          <w:rFonts w:ascii="Times New Roman" w:hAnsi="Times New Roman" w:cs="Times New Roman"/>
          <w:sz w:val="20"/>
          <w:szCs w:val="20"/>
          <w:lang w:val="kk-KZ"/>
          <w14:ligatures w14:val="standardContextual"/>
        </w:rPr>
        <w:t>бағытталған тапсырмаларды</w:t>
      </w:r>
      <w:r w:rsidRPr="00A34153">
        <w:rPr>
          <w:rFonts w:ascii="Times New Roman" w:hAnsi="Times New Roman" w:cs="Times New Roman"/>
          <w:sz w:val="20"/>
          <w:szCs w:val="20"/>
          <w:lang w:val="kk-KZ"/>
          <w14:ligatures w14:val="standardContextual"/>
        </w:rPr>
        <w:t>; кесте, диаграмма, график</w:t>
      </w:r>
      <w:r w:rsidR="00352CB4" w:rsidRPr="00A34153">
        <w:rPr>
          <w:rFonts w:ascii="Times New Roman" w:hAnsi="Times New Roman" w:cs="Times New Roman"/>
          <w:sz w:val="20"/>
          <w:szCs w:val="20"/>
          <w:lang w:val="kk-KZ"/>
          <w14:ligatures w14:val="standardContextual"/>
        </w:rPr>
        <w:t>, с</w:t>
      </w:r>
      <w:r w:rsidR="002A469E" w:rsidRPr="00A34153">
        <w:rPr>
          <w:rFonts w:ascii="Times New Roman" w:hAnsi="Times New Roman" w:cs="Times New Roman"/>
          <w:sz w:val="20"/>
          <w:szCs w:val="20"/>
          <w:lang w:val="kk-KZ"/>
          <w14:ligatures w14:val="standardContextual"/>
        </w:rPr>
        <w:t>ызб</w:t>
      </w:r>
      <w:r w:rsidR="00352CB4" w:rsidRPr="00A34153">
        <w:rPr>
          <w:rFonts w:ascii="Times New Roman" w:hAnsi="Times New Roman" w:cs="Times New Roman"/>
          <w:sz w:val="20"/>
          <w:szCs w:val="20"/>
          <w:lang w:val="kk-KZ"/>
          <w14:ligatures w14:val="standardContextual"/>
        </w:rPr>
        <w:t>а</w:t>
      </w:r>
      <w:r w:rsidRPr="00A34153">
        <w:rPr>
          <w:rFonts w:ascii="Times New Roman" w:hAnsi="Times New Roman" w:cs="Times New Roman"/>
          <w:sz w:val="20"/>
          <w:szCs w:val="20"/>
          <w:lang w:val="kk-KZ"/>
          <w14:ligatures w14:val="standardContextual"/>
        </w:rPr>
        <w:t xml:space="preserve"> және т.б. түрінде берілген статистикалық мәліметтерді талдау</w:t>
      </w:r>
      <w:r w:rsidR="00974BDD" w:rsidRPr="00A34153">
        <w:rPr>
          <w:rFonts w:ascii="Times New Roman" w:hAnsi="Times New Roman" w:cs="Times New Roman"/>
          <w:sz w:val="20"/>
          <w:szCs w:val="20"/>
          <w:lang w:val="kk-KZ"/>
          <w14:ligatures w14:val="standardContextual"/>
        </w:rPr>
        <w:t>ға</w:t>
      </w:r>
      <w:r w:rsidRPr="00A34153">
        <w:rPr>
          <w:rFonts w:ascii="Times New Roman" w:hAnsi="Times New Roman" w:cs="Times New Roman"/>
          <w:sz w:val="20"/>
          <w:szCs w:val="20"/>
          <w:lang w:val="kk-KZ"/>
          <w14:ligatures w14:val="standardContextual"/>
        </w:rPr>
        <w:t xml:space="preserve"> және өңдеуге байланысты практикалық тапсырмаларды </w:t>
      </w:r>
      <w:r w:rsidR="00F6601D" w:rsidRPr="00A34153">
        <w:rPr>
          <w:rFonts w:ascii="Times New Roman" w:hAnsi="Times New Roman" w:cs="Times New Roman"/>
          <w:sz w:val="20"/>
          <w:szCs w:val="20"/>
          <w:lang w:val="kk-KZ"/>
          <w14:ligatures w14:val="standardContextual"/>
        </w:rPr>
        <w:t>орындау қажет</w:t>
      </w:r>
      <w:r w:rsidRPr="00A34153">
        <w:rPr>
          <w:rFonts w:ascii="Times New Roman" w:hAnsi="Times New Roman" w:cs="Times New Roman"/>
          <w:sz w:val="20"/>
          <w:szCs w:val="20"/>
          <w:lang w:val="kk-KZ"/>
          <w14:ligatures w14:val="standardContextual"/>
        </w:rPr>
        <w:t>. Сонымен қатар</w:t>
      </w:r>
      <w:r w:rsidR="00B06D7D" w:rsidRPr="00A34153">
        <w:rPr>
          <w:rFonts w:ascii="Times New Roman" w:hAnsi="Times New Roman" w:cs="Times New Roman"/>
          <w:sz w:val="20"/>
          <w:szCs w:val="20"/>
          <w:lang w:val="kk-KZ"/>
          <w14:ligatures w14:val="standardContextual"/>
        </w:rPr>
        <w:t xml:space="preserve"> </w:t>
      </w:r>
      <w:r w:rsidRPr="00A34153">
        <w:rPr>
          <w:rFonts w:ascii="Times New Roman" w:hAnsi="Times New Roman" w:cs="Times New Roman"/>
          <w:sz w:val="20"/>
          <w:szCs w:val="20"/>
          <w:lang w:val="kk-KZ"/>
          <w14:ligatures w14:val="standardContextual"/>
        </w:rPr>
        <w:t>мәтінді есептерді шығару, оның ішінде пайызға берілген тапсырмаларды орындау ұсынылады.</w:t>
      </w:r>
    </w:p>
    <w:p w14:paraId="71408335" w14:textId="5700EA01" w:rsidR="00D40424" w:rsidRPr="00A34153" w:rsidRDefault="00DA576E" w:rsidP="00A34153">
      <w:pPr>
        <w:autoSpaceDE w:val="0"/>
        <w:autoSpaceDN w:val="0"/>
        <w:adjustRightInd w:val="0"/>
        <w:spacing w:after="0" w:line="240" w:lineRule="auto"/>
        <w:ind w:firstLine="567"/>
        <w:jc w:val="center"/>
        <w:rPr>
          <w:rFonts w:ascii="Times New Roman" w:hAnsi="Times New Roman" w:cs="Times New Roman"/>
          <w:b/>
          <w:bCs/>
          <w:sz w:val="20"/>
          <w:szCs w:val="20"/>
          <w:lang w:val="kk-KZ"/>
        </w:rPr>
      </w:pPr>
      <w:r w:rsidRPr="00A34153">
        <w:rPr>
          <w:rFonts w:ascii="Times New Roman" w:hAnsi="Times New Roman" w:cs="Times New Roman"/>
          <w:b/>
          <w:bCs/>
          <w:sz w:val="20"/>
          <w:szCs w:val="20"/>
          <w:lang w:val="kk-KZ"/>
        </w:rPr>
        <w:t>Математика саба</w:t>
      </w:r>
      <w:r w:rsidR="000E7549" w:rsidRPr="00A34153">
        <w:rPr>
          <w:rFonts w:ascii="Times New Roman" w:hAnsi="Times New Roman" w:cs="Times New Roman"/>
          <w:b/>
          <w:bCs/>
          <w:sz w:val="20"/>
          <w:szCs w:val="20"/>
          <w:lang w:val="kk-KZ"/>
        </w:rPr>
        <w:t>қтар</w:t>
      </w:r>
      <w:r w:rsidRPr="00A34153">
        <w:rPr>
          <w:rFonts w:ascii="Times New Roman" w:hAnsi="Times New Roman" w:cs="Times New Roman"/>
          <w:b/>
          <w:bCs/>
          <w:sz w:val="20"/>
          <w:szCs w:val="20"/>
          <w:lang w:val="kk-KZ"/>
        </w:rPr>
        <w:t>ында функционалдық сауаттылықты дамыту</w:t>
      </w:r>
      <w:r w:rsidR="007B59E8" w:rsidRPr="00A34153">
        <w:rPr>
          <w:rFonts w:ascii="Times New Roman" w:hAnsi="Times New Roman" w:cs="Times New Roman"/>
          <w:b/>
          <w:bCs/>
          <w:sz w:val="20"/>
          <w:szCs w:val="20"/>
          <w:lang w:val="kk-KZ"/>
        </w:rPr>
        <w:t xml:space="preserve"> үшін</w:t>
      </w:r>
      <w:r w:rsidRPr="00A34153">
        <w:rPr>
          <w:rFonts w:ascii="Times New Roman" w:hAnsi="Times New Roman" w:cs="Times New Roman"/>
          <w:b/>
          <w:bCs/>
          <w:sz w:val="20"/>
          <w:szCs w:val="20"/>
          <w:lang w:val="kk-KZ"/>
        </w:rPr>
        <w:t xml:space="preserve"> оқ</w:t>
      </w:r>
      <w:r w:rsidR="00177FA7" w:rsidRPr="00A34153">
        <w:rPr>
          <w:rFonts w:ascii="Times New Roman" w:hAnsi="Times New Roman" w:cs="Times New Roman"/>
          <w:b/>
          <w:bCs/>
          <w:sz w:val="20"/>
          <w:szCs w:val="20"/>
          <w:lang w:val="kk-KZ"/>
        </w:rPr>
        <w:t>ыт</w:t>
      </w:r>
      <w:r w:rsidRPr="00A34153">
        <w:rPr>
          <w:rFonts w:ascii="Times New Roman" w:hAnsi="Times New Roman" w:cs="Times New Roman"/>
          <w:b/>
          <w:bCs/>
          <w:sz w:val="20"/>
          <w:szCs w:val="20"/>
          <w:lang w:val="kk-KZ"/>
        </w:rPr>
        <w:t xml:space="preserve">у мақсаттарын жүзеге асыру мысалдары </w:t>
      </w:r>
    </w:p>
    <w:tbl>
      <w:tblPr>
        <w:tblStyle w:val="a4"/>
        <w:tblW w:w="0" w:type="auto"/>
        <w:tblLook w:val="04A0" w:firstRow="1" w:lastRow="0" w:firstColumn="1" w:lastColumn="0" w:noHBand="0" w:noVBand="1"/>
      </w:tblPr>
      <w:tblGrid>
        <w:gridCol w:w="2972"/>
        <w:gridCol w:w="6373"/>
      </w:tblGrid>
      <w:tr w:rsidR="00D40424" w:rsidRPr="00A34153" w14:paraId="249739D4" w14:textId="77777777" w:rsidTr="00B63845">
        <w:tc>
          <w:tcPr>
            <w:tcW w:w="2972" w:type="dxa"/>
          </w:tcPr>
          <w:p w14:paraId="52F68682" w14:textId="2A8D573D" w:rsidR="00D40424" w:rsidRPr="00A34153" w:rsidRDefault="008B4B5D" w:rsidP="00A34153">
            <w:pPr>
              <w:pStyle w:val="Default"/>
              <w:jc w:val="center"/>
              <w:rPr>
                <w:color w:val="auto"/>
                <w:sz w:val="20"/>
                <w:szCs w:val="20"/>
                <w:lang w:val="kk-KZ"/>
              </w:rPr>
            </w:pPr>
            <w:r w:rsidRPr="00A34153">
              <w:rPr>
                <w:b/>
                <w:bCs/>
                <w:color w:val="auto"/>
                <w:sz w:val="20"/>
                <w:szCs w:val="20"/>
                <w:lang w:val="kk-KZ"/>
              </w:rPr>
              <w:lastRenderedPageBreak/>
              <w:t>Оқыту мақсаты</w:t>
            </w:r>
          </w:p>
          <w:p w14:paraId="5693059D" w14:textId="77777777" w:rsidR="00D40424" w:rsidRPr="00A34153" w:rsidRDefault="00D40424" w:rsidP="00A34153">
            <w:pPr>
              <w:autoSpaceDE w:val="0"/>
              <w:autoSpaceDN w:val="0"/>
              <w:adjustRightInd w:val="0"/>
              <w:jc w:val="center"/>
              <w:rPr>
                <w:rFonts w:ascii="Times New Roman" w:hAnsi="Times New Roman" w:cs="Times New Roman"/>
                <w:sz w:val="20"/>
                <w:szCs w:val="20"/>
                <w:lang w:val="ru-RU"/>
                <w14:ligatures w14:val="standardContextual"/>
              </w:rPr>
            </w:pPr>
          </w:p>
        </w:tc>
        <w:tc>
          <w:tcPr>
            <w:tcW w:w="6373" w:type="dxa"/>
          </w:tcPr>
          <w:p w14:paraId="614B3073" w14:textId="15BC6746" w:rsidR="00D40424" w:rsidRPr="00A34153" w:rsidRDefault="00303845" w:rsidP="00A34153">
            <w:pPr>
              <w:pStyle w:val="Default"/>
              <w:jc w:val="center"/>
              <w:rPr>
                <w:color w:val="auto"/>
                <w:sz w:val="20"/>
                <w:szCs w:val="20"/>
                <w:lang w:val="kk-KZ"/>
              </w:rPr>
            </w:pPr>
            <w:r w:rsidRPr="00A34153">
              <w:rPr>
                <w:b/>
                <w:bCs/>
                <w:color w:val="auto"/>
                <w:sz w:val="20"/>
                <w:szCs w:val="20"/>
                <w:lang w:val="kk-KZ"/>
              </w:rPr>
              <w:t>Ұсынылатын тапсырма</w:t>
            </w:r>
          </w:p>
          <w:p w14:paraId="1C8E9282" w14:textId="77777777" w:rsidR="00D40424" w:rsidRPr="00A34153" w:rsidRDefault="00D40424" w:rsidP="00A34153">
            <w:pPr>
              <w:autoSpaceDE w:val="0"/>
              <w:autoSpaceDN w:val="0"/>
              <w:adjustRightInd w:val="0"/>
              <w:jc w:val="center"/>
              <w:rPr>
                <w:rFonts w:ascii="Times New Roman" w:hAnsi="Times New Roman" w:cs="Times New Roman"/>
                <w:sz w:val="20"/>
                <w:szCs w:val="20"/>
                <w:lang w:val="ru-RU"/>
                <w14:ligatures w14:val="standardContextual"/>
              </w:rPr>
            </w:pPr>
          </w:p>
        </w:tc>
      </w:tr>
      <w:tr w:rsidR="00D40424" w:rsidRPr="00A34153" w14:paraId="47586F1D" w14:textId="77777777" w:rsidTr="00B63845">
        <w:tc>
          <w:tcPr>
            <w:tcW w:w="2972" w:type="dxa"/>
          </w:tcPr>
          <w:p w14:paraId="25700022" w14:textId="108D3FD4" w:rsidR="00D8265A" w:rsidRPr="00A34153" w:rsidRDefault="00D8265A" w:rsidP="00A34153">
            <w:pPr>
              <w:pStyle w:val="Default"/>
              <w:jc w:val="both"/>
              <w:rPr>
                <w:i/>
                <w:iCs/>
                <w:color w:val="auto"/>
                <w:sz w:val="20"/>
                <w:szCs w:val="20"/>
              </w:rPr>
            </w:pPr>
            <w:r w:rsidRPr="00A34153">
              <w:rPr>
                <w:i/>
                <w:iCs/>
                <w:color w:val="auto"/>
                <w:sz w:val="20"/>
                <w:szCs w:val="20"/>
              </w:rPr>
              <w:t>1.5.1.2**</w:t>
            </w:r>
            <w:proofErr w:type="spellStart"/>
            <w:r w:rsidRPr="00A34153">
              <w:rPr>
                <w:i/>
                <w:iCs/>
                <w:color w:val="auto"/>
                <w:sz w:val="20"/>
                <w:szCs w:val="20"/>
                <w:lang w:val="ru-RU"/>
              </w:rPr>
              <w:t>заттарды</w:t>
            </w:r>
            <w:proofErr w:type="spellEnd"/>
            <w:r w:rsidRPr="00A34153">
              <w:rPr>
                <w:i/>
                <w:iCs/>
                <w:color w:val="auto"/>
                <w:sz w:val="20"/>
                <w:szCs w:val="20"/>
              </w:rPr>
              <w:t xml:space="preserve">, </w:t>
            </w:r>
            <w:proofErr w:type="spellStart"/>
            <w:r w:rsidRPr="00A34153">
              <w:rPr>
                <w:i/>
                <w:iCs/>
                <w:color w:val="auto"/>
                <w:sz w:val="20"/>
                <w:szCs w:val="20"/>
                <w:lang w:val="ru-RU"/>
              </w:rPr>
              <w:t>тауардың</w:t>
            </w:r>
            <w:proofErr w:type="spellEnd"/>
            <w:r w:rsidRPr="00A34153">
              <w:rPr>
                <w:i/>
                <w:iCs/>
                <w:color w:val="auto"/>
                <w:sz w:val="20"/>
                <w:szCs w:val="20"/>
              </w:rPr>
              <w:t xml:space="preserve"> </w:t>
            </w:r>
          </w:p>
          <w:p w14:paraId="54C1EC58" w14:textId="77777777" w:rsidR="00D8265A" w:rsidRPr="00A34153" w:rsidRDefault="00D8265A" w:rsidP="00A34153">
            <w:pPr>
              <w:pStyle w:val="Default"/>
              <w:jc w:val="both"/>
              <w:rPr>
                <w:i/>
                <w:iCs/>
                <w:color w:val="auto"/>
                <w:sz w:val="20"/>
                <w:szCs w:val="20"/>
              </w:rPr>
            </w:pPr>
            <w:proofErr w:type="spellStart"/>
            <w:r w:rsidRPr="00A34153">
              <w:rPr>
                <w:i/>
                <w:iCs/>
                <w:color w:val="auto"/>
                <w:sz w:val="20"/>
                <w:szCs w:val="20"/>
                <w:lang w:val="ru-RU"/>
              </w:rPr>
              <w:t>құнын</w:t>
            </w:r>
            <w:proofErr w:type="spellEnd"/>
            <w:r w:rsidRPr="00A34153">
              <w:rPr>
                <w:i/>
                <w:iCs/>
                <w:color w:val="auto"/>
                <w:sz w:val="20"/>
                <w:szCs w:val="20"/>
              </w:rPr>
              <w:t xml:space="preserve"> </w:t>
            </w:r>
            <w:proofErr w:type="spellStart"/>
            <w:r w:rsidRPr="00A34153">
              <w:rPr>
                <w:i/>
                <w:iCs/>
                <w:color w:val="auto"/>
                <w:sz w:val="20"/>
                <w:szCs w:val="20"/>
                <w:lang w:val="ru-RU"/>
              </w:rPr>
              <w:t>салыстыру</w:t>
            </w:r>
            <w:proofErr w:type="spellEnd"/>
            <w:r w:rsidRPr="00A34153">
              <w:rPr>
                <w:i/>
                <w:iCs/>
                <w:color w:val="auto"/>
                <w:sz w:val="20"/>
                <w:szCs w:val="20"/>
              </w:rPr>
              <w:t xml:space="preserve"> </w:t>
            </w:r>
          </w:p>
          <w:p w14:paraId="2E94DD90" w14:textId="77777777" w:rsidR="00D8265A" w:rsidRPr="00A34153" w:rsidRDefault="00D8265A" w:rsidP="00A34153">
            <w:pPr>
              <w:pStyle w:val="Default"/>
              <w:jc w:val="both"/>
              <w:rPr>
                <w:i/>
                <w:iCs/>
                <w:color w:val="auto"/>
                <w:sz w:val="20"/>
                <w:szCs w:val="20"/>
              </w:rPr>
            </w:pPr>
            <w:proofErr w:type="spellStart"/>
            <w:r w:rsidRPr="00A34153">
              <w:rPr>
                <w:i/>
                <w:iCs/>
                <w:color w:val="auto"/>
                <w:sz w:val="20"/>
                <w:szCs w:val="20"/>
                <w:lang w:val="ru-RU"/>
              </w:rPr>
              <w:t>кезінде</w:t>
            </w:r>
            <w:proofErr w:type="spellEnd"/>
            <w:r w:rsidRPr="00A34153">
              <w:rPr>
                <w:i/>
                <w:iCs/>
                <w:color w:val="auto"/>
                <w:sz w:val="20"/>
                <w:szCs w:val="20"/>
              </w:rPr>
              <w:t xml:space="preserve"> </w:t>
            </w:r>
            <w:proofErr w:type="spellStart"/>
            <w:r w:rsidRPr="00A34153">
              <w:rPr>
                <w:i/>
                <w:iCs/>
                <w:color w:val="auto"/>
                <w:sz w:val="20"/>
                <w:szCs w:val="20"/>
                <w:lang w:val="ru-RU"/>
              </w:rPr>
              <w:t>қолданылатын</w:t>
            </w:r>
            <w:proofErr w:type="spellEnd"/>
            <w:r w:rsidRPr="00A34153">
              <w:rPr>
                <w:i/>
                <w:iCs/>
                <w:color w:val="auto"/>
                <w:sz w:val="20"/>
                <w:szCs w:val="20"/>
              </w:rPr>
              <w:t xml:space="preserve"> </w:t>
            </w:r>
          </w:p>
          <w:p w14:paraId="7DD92A8F" w14:textId="20049EE1" w:rsidR="00D40424" w:rsidRPr="00A34153" w:rsidRDefault="00D8265A" w:rsidP="00A34153">
            <w:pPr>
              <w:autoSpaceDE w:val="0"/>
              <w:autoSpaceDN w:val="0"/>
              <w:adjustRightInd w:val="0"/>
              <w:jc w:val="both"/>
              <w:rPr>
                <w:rFonts w:ascii="Times New Roman" w:hAnsi="Times New Roman" w:cs="Times New Roman"/>
                <w:sz w:val="20"/>
                <w:szCs w:val="20"/>
                <w14:ligatures w14:val="standardContextual"/>
              </w:rPr>
            </w:pPr>
            <w:proofErr w:type="spellStart"/>
            <w:r w:rsidRPr="00A34153">
              <w:rPr>
                <w:rFonts w:ascii="Times New Roman" w:hAnsi="Times New Roman" w:cs="Times New Roman"/>
                <w:i/>
                <w:iCs/>
                <w:sz w:val="20"/>
                <w:szCs w:val="20"/>
                <w:lang w:val="ru-RU"/>
              </w:rPr>
              <w:t>ұғымдарды</w:t>
            </w:r>
            <w:proofErr w:type="spellEnd"/>
            <w:r w:rsidRPr="00A34153">
              <w:rPr>
                <w:rFonts w:ascii="Times New Roman" w:hAnsi="Times New Roman" w:cs="Times New Roman"/>
                <w:i/>
                <w:iCs/>
                <w:sz w:val="20"/>
                <w:szCs w:val="20"/>
                <w:lang w:val="ru-RU"/>
              </w:rPr>
              <w:t xml:space="preserve"> </w:t>
            </w:r>
            <w:proofErr w:type="spellStart"/>
            <w:r w:rsidRPr="00A34153">
              <w:rPr>
                <w:rFonts w:ascii="Times New Roman" w:hAnsi="Times New Roman" w:cs="Times New Roman"/>
                <w:i/>
                <w:iCs/>
                <w:sz w:val="20"/>
                <w:szCs w:val="20"/>
                <w:lang w:val="ru-RU"/>
              </w:rPr>
              <w:t>пайдалану</w:t>
            </w:r>
            <w:proofErr w:type="spellEnd"/>
          </w:p>
        </w:tc>
        <w:tc>
          <w:tcPr>
            <w:tcW w:w="6373" w:type="dxa"/>
          </w:tcPr>
          <w:p w14:paraId="0B86A444" w14:textId="0A703417" w:rsidR="00D40424" w:rsidRPr="00A34153" w:rsidRDefault="00971BC1" w:rsidP="00A34153">
            <w:pPr>
              <w:pStyle w:val="Default"/>
              <w:jc w:val="both"/>
              <w:rPr>
                <w:color w:val="auto"/>
                <w:sz w:val="20"/>
                <w:szCs w:val="20"/>
                <w:lang w:val="kk-KZ"/>
              </w:rPr>
            </w:pPr>
            <w:r w:rsidRPr="00A34153">
              <w:rPr>
                <w:sz w:val="20"/>
                <w:szCs w:val="20"/>
                <w:lang w:val="kk-KZ"/>
              </w:rPr>
              <w:t>«</w:t>
            </w:r>
            <w:r w:rsidRPr="00A34153">
              <w:rPr>
                <w:sz w:val="20"/>
                <w:szCs w:val="20"/>
              </w:rPr>
              <w:t xml:space="preserve">1С </w:t>
            </w:r>
            <w:proofErr w:type="spellStart"/>
            <w:r w:rsidRPr="00A34153">
              <w:rPr>
                <w:sz w:val="20"/>
                <w:szCs w:val="20"/>
              </w:rPr>
              <w:t>Шамалар</w:t>
            </w:r>
            <w:proofErr w:type="spellEnd"/>
            <w:r w:rsidRPr="00A34153">
              <w:rPr>
                <w:sz w:val="20"/>
                <w:szCs w:val="20"/>
              </w:rPr>
              <w:t xml:space="preserve"> </w:t>
            </w:r>
            <w:proofErr w:type="spellStart"/>
            <w:r w:rsidRPr="00A34153">
              <w:rPr>
                <w:sz w:val="20"/>
                <w:szCs w:val="20"/>
              </w:rPr>
              <w:t>және</w:t>
            </w:r>
            <w:proofErr w:type="spellEnd"/>
            <w:r w:rsidRPr="00A34153">
              <w:rPr>
                <w:sz w:val="20"/>
                <w:szCs w:val="20"/>
              </w:rPr>
              <w:t xml:space="preserve"> </w:t>
            </w:r>
            <w:proofErr w:type="spellStart"/>
            <w:r w:rsidRPr="00A34153">
              <w:rPr>
                <w:sz w:val="20"/>
                <w:szCs w:val="20"/>
              </w:rPr>
              <w:t>өлшем</w:t>
            </w:r>
            <w:proofErr w:type="spellEnd"/>
            <w:r w:rsidRPr="00A34153">
              <w:rPr>
                <w:sz w:val="20"/>
                <w:szCs w:val="20"/>
              </w:rPr>
              <w:t xml:space="preserve"> </w:t>
            </w:r>
            <w:proofErr w:type="spellStart"/>
            <w:r w:rsidRPr="00A34153">
              <w:rPr>
                <w:sz w:val="20"/>
                <w:szCs w:val="20"/>
              </w:rPr>
              <w:t>бірліктері</w:t>
            </w:r>
            <w:proofErr w:type="spellEnd"/>
            <w:r w:rsidRPr="00A34153">
              <w:rPr>
                <w:sz w:val="20"/>
                <w:szCs w:val="20"/>
              </w:rPr>
              <w:t xml:space="preserve">» </w:t>
            </w:r>
            <w:proofErr w:type="spellStart"/>
            <w:r w:rsidRPr="00A34153">
              <w:rPr>
                <w:sz w:val="20"/>
                <w:szCs w:val="20"/>
              </w:rPr>
              <w:t>бөлімінде</w:t>
            </w:r>
            <w:proofErr w:type="spellEnd"/>
            <w:r w:rsidRPr="00A34153">
              <w:rPr>
                <w:sz w:val="20"/>
                <w:szCs w:val="20"/>
              </w:rPr>
              <w:t xml:space="preserve"> </w:t>
            </w:r>
            <w:proofErr w:type="spellStart"/>
            <w:r w:rsidRPr="00A34153">
              <w:rPr>
                <w:sz w:val="20"/>
                <w:szCs w:val="20"/>
              </w:rPr>
              <w:t>білім</w:t>
            </w:r>
            <w:proofErr w:type="spellEnd"/>
            <w:r w:rsidRPr="00A34153">
              <w:rPr>
                <w:sz w:val="20"/>
                <w:szCs w:val="20"/>
              </w:rPr>
              <w:t xml:space="preserve"> </w:t>
            </w:r>
            <w:proofErr w:type="spellStart"/>
            <w:r w:rsidRPr="00A34153">
              <w:rPr>
                <w:sz w:val="20"/>
                <w:szCs w:val="20"/>
              </w:rPr>
              <w:t>алушыларға</w:t>
            </w:r>
            <w:proofErr w:type="spellEnd"/>
            <w:r w:rsidRPr="00A34153">
              <w:rPr>
                <w:sz w:val="20"/>
                <w:szCs w:val="20"/>
              </w:rPr>
              <w:t xml:space="preserve"> </w:t>
            </w:r>
            <w:proofErr w:type="spellStart"/>
            <w:r w:rsidRPr="00A34153">
              <w:rPr>
                <w:sz w:val="20"/>
                <w:szCs w:val="20"/>
              </w:rPr>
              <w:t>күнделікті</w:t>
            </w:r>
            <w:proofErr w:type="spellEnd"/>
            <w:r w:rsidRPr="00A34153">
              <w:rPr>
                <w:sz w:val="20"/>
                <w:szCs w:val="20"/>
              </w:rPr>
              <w:t xml:space="preserve"> </w:t>
            </w:r>
            <w:proofErr w:type="spellStart"/>
            <w:r w:rsidRPr="00A34153">
              <w:rPr>
                <w:sz w:val="20"/>
                <w:szCs w:val="20"/>
              </w:rPr>
              <w:t>өмірде</w:t>
            </w:r>
            <w:proofErr w:type="spellEnd"/>
            <w:r w:rsidRPr="00A34153">
              <w:rPr>
                <w:sz w:val="20"/>
                <w:szCs w:val="20"/>
              </w:rPr>
              <w:t xml:space="preserve"> </w:t>
            </w:r>
            <w:proofErr w:type="spellStart"/>
            <w:r w:rsidRPr="00A34153">
              <w:rPr>
                <w:sz w:val="20"/>
                <w:szCs w:val="20"/>
              </w:rPr>
              <w:t>өздері</w:t>
            </w:r>
            <w:proofErr w:type="spellEnd"/>
            <w:r w:rsidRPr="00A34153">
              <w:rPr>
                <w:sz w:val="20"/>
                <w:szCs w:val="20"/>
              </w:rPr>
              <w:t xml:space="preserve"> </w:t>
            </w:r>
            <w:proofErr w:type="spellStart"/>
            <w:r w:rsidRPr="00A34153">
              <w:rPr>
                <w:sz w:val="20"/>
                <w:szCs w:val="20"/>
              </w:rPr>
              <w:t>қолданып</w:t>
            </w:r>
            <w:proofErr w:type="spellEnd"/>
            <w:r w:rsidRPr="00A34153">
              <w:rPr>
                <w:sz w:val="20"/>
                <w:szCs w:val="20"/>
              </w:rPr>
              <w:t xml:space="preserve"> </w:t>
            </w:r>
            <w:proofErr w:type="spellStart"/>
            <w:r w:rsidRPr="00A34153">
              <w:rPr>
                <w:sz w:val="20"/>
                <w:szCs w:val="20"/>
              </w:rPr>
              <w:t>жүрген</w:t>
            </w:r>
            <w:proofErr w:type="spellEnd"/>
            <w:r w:rsidRPr="00A34153">
              <w:rPr>
                <w:sz w:val="20"/>
                <w:szCs w:val="20"/>
              </w:rPr>
              <w:t xml:space="preserve"> </w:t>
            </w:r>
            <w:proofErr w:type="spellStart"/>
            <w:r w:rsidRPr="00A34153">
              <w:rPr>
                <w:sz w:val="20"/>
                <w:szCs w:val="20"/>
              </w:rPr>
              <w:t>заттардың</w:t>
            </w:r>
            <w:proofErr w:type="spellEnd"/>
            <w:r w:rsidRPr="00A34153">
              <w:rPr>
                <w:sz w:val="20"/>
                <w:szCs w:val="20"/>
              </w:rPr>
              <w:t xml:space="preserve">, </w:t>
            </w:r>
            <w:proofErr w:type="spellStart"/>
            <w:r w:rsidRPr="00A34153">
              <w:rPr>
                <w:sz w:val="20"/>
                <w:szCs w:val="20"/>
              </w:rPr>
              <w:t>тауарлардың</w:t>
            </w:r>
            <w:proofErr w:type="spellEnd"/>
            <w:r w:rsidRPr="00A34153">
              <w:rPr>
                <w:sz w:val="20"/>
                <w:szCs w:val="20"/>
              </w:rPr>
              <w:t xml:space="preserve"> </w:t>
            </w:r>
            <w:proofErr w:type="spellStart"/>
            <w:r w:rsidRPr="00A34153">
              <w:rPr>
                <w:sz w:val="20"/>
                <w:szCs w:val="20"/>
              </w:rPr>
              <w:t>құнын</w:t>
            </w:r>
            <w:proofErr w:type="spellEnd"/>
            <w:r w:rsidRPr="00A34153">
              <w:rPr>
                <w:sz w:val="20"/>
                <w:szCs w:val="20"/>
              </w:rPr>
              <w:t xml:space="preserve">, </w:t>
            </w:r>
            <w:proofErr w:type="spellStart"/>
            <w:r w:rsidRPr="00A34153">
              <w:rPr>
                <w:sz w:val="20"/>
                <w:szCs w:val="20"/>
              </w:rPr>
              <w:t>бағасын</w:t>
            </w:r>
            <w:proofErr w:type="spellEnd"/>
            <w:r w:rsidRPr="00A34153">
              <w:rPr>
                <w:sz w:val="20"/>
                <w:szCs w:val="20"/>
              </w:rPr>
              <w:t xml:space="preserve"> </w:t>
            </w:r>
            <w:proofErr w:type="spellStart"/>
            <w:r w:rsidRPr="00A34153">
              <w:rPr>
                <w:sz w:val="20"/>
                <w:szCs w:val="20"/>
              </w:rPr>
              <w:t>анықтау</w:t>
            </w:r>
            <w:proofErr w:type="spellEnd"/>
            <w:r w:rsidRPr="00A34153">
              <w:rPr>
                <w:sz w:val="20"/>
                <w:szCs w:val="20"/>
              </w:rPr>
              <w:t xml:space="preserve">, </w:t>
            </w:r>
            <w:proofErr w:type="spellStart"/>
            <w:r w:rsidRPr="00A34153">
              <w:rPr>
                <w:sz w:val="20"/>
                <w:szCs w:val="20"/>
              </w:rPr>
              <w:t>салыстыру</w:t>
            </w:r>
            <w:proofErr w:type="spellEnd"/>
            <w:r w:rsidRPr="00A34153">
              <w:rPr>
                <w:sz w:val="20"/>
                <w:szCs w:val="20"/>
              </w:rPr>
              <w:t xml:space="preserve"> </w:t>
            </w:r>
            <w:proofErr w:type="spellStart"/>
            <w:r w:rsidRPr="00A34153">
              <w:rPr>
                <w:sz w:val="20"/>
                <w:szCs w:val="20"/>
              </w:rPr>
              <w:t>ұсынылады</w:t>
            </w:r>
            <w:proofErr w:type="spellEnd"/>
            <w:r w:rsidRPr="00A34153">
              <w:rPr>
                <w:sz w:val="20"/>
                <w:szCs w:val="20"/>
              </w:rPr>
              <w:t xml:space="preserve">. </w:t>
            </w:r>
            <w:proofErr w:type="spellStart"/>
            <w:r w:rsidRPr="00A34153">
              <w:rPr>
                <w:sz w:val="20"/>
                <w:szCs w:val="20"/>
              </w:rPr>
              <w:t>Бұл</w:t>
            </w:r>
            <w:proofErr w:type="spellEnd"/>
            <w:r w:rsidRPr="00A34153">
              <w:rPr>
                <w:sz w:val="20"/>
                <w:szCs w:val="20"/>
              </w:rPr>
              <w:t xml:space="preserve"> </w:t>
            </w:r>
            <w:proofErr w:type="spellStart"/>
            <w:r w:rsidRPr="00A34153">
              <w:rPr>
                <w:sz w:val="20"/>
                <w:szCs w:val="20"/>
              </w:rPr>
              <w:t>тапсырмалар</w:t>
            </w:r>
            <w:proofErr w:type="spellEnd"/>
            <w:r w:rsidRPr="00A34153">
              <w:rPr>
                <w:sz w:val="20"/>
                <w:szCs w:val="20"/>
              </w:rPr>
              <w:t xml:space="preserve"> </w:t>
            </w:r>
            <w:proofErr w:type="spellStart"/>
            <w:r w:rsidRPr="00A34153">
              <w:rPr>
                <w:sz w:val="20"/>
                <w:szCs w:val="20"/>
              </w:rPr>
              <w:t>арқылы</w:t>
            </w:r>
            <w:proofErr w:type="spellEnd"/>
            <w:r w:rsidRPr="00A34153">
              <w:rPr>
                <w:sz w:val="20"/>
                <w:szCs w:val="20"/>
              </w:rPr>
              <w:t xml:space="preserve"> </w:t>
            </w:r>
            <w:proofErr w:type="spellStart"/>
            <w:r w:rsidRPr="00A34153">
              <w:rPr>
                <w:sz w:val="20"/>
                <w:szCs w:val="20"/>
              </w:rPr>
              <w:t>шамалар</w:t>
            </w:r>
            <w:proofErr w:type="spellEnd"/>
            <w:r w:rsidRPr="00A34153">
              <w:rPr>
                <w:sz w:val="20"/>
                <w:szCs w:val="20"/>
              </w:rPr>
              <w:t xml:space="preserve"> </w:t>
            </w:r>
            <w:proofErr w:type="spellStart"/>
            <w:r w:rsidRPr="00A34153">
              <w:rPr>
                <w:sz w:val="20"/>
                <w:szCs w:val="20"/>
              </w:rPr>
              <w:t>мен</w:t>
            </w:r>
            <w:proofErr w:type="spellEnd"/>
            <w:r w:rsidRPr="00A34153">
              <w:rPr>
                <w:sz w:val="20"/>
                <w:szCs w:val="20"/>
              </w:rPr>
              <w:t xml:space="preserve"> </w:t>
            </w:r>
            <w:proofErr w:type="spellStart"/>
            <w:r w:rsidRPr="00A34153">
              <w:rPr>
                <w:sz w:val="20"/>
                <w:szCs w:val="20"/>
              </w:rPr>
              <w:t>өлшем</w:t>
            </w:r>
            <w:proofErr w:type="spellEnd"/>
            <w:r w:rsidRPr="00A34153">
              <w:rPr>
                <w:sz w:val="20"/>
                <w:szCs w:val="20"/>
              </w:rPr>
              <w:t xml:space="preserve"> </w:t>
            </w:r>
            <w:proofErr w:type="spellStart"/>
            <w:r w:rsidRPr="00A34153">
              <w:rPr>
                <w:sz w:val="20"/>
                <w:szCs w:val="20"/>
              </w:rPr>
              <w:t>бірліктер</w:t>
            </w:r>
            <w:proofErr w:type="spellEnd"/>
            <w:r w:rsidR="00291470" w:rsidRPr="00A34153">
              <w:rPr>
                <w:sz w:val="20"/>
                <w:szCs w:val="20"/>
                <w:lang w:val="kk-KZ"/>
              </w:rPr>
              <w:t>ді</w:t>
            </w:r>
            <w:r w:rsidRPr="00A34153">
              <w:rPr>
                <w:sz w:val="20"/>
                <w:szCs w:val="20"/>
              </w:rPr>
              <w:t xml:space="preserve"> </w:t>
            </w:r>
            <w:proofErr w:type="spellStart"/>
            <w:r w:rsidRPr="00A34153">
              <w:rPr>
                <w:sz w:val="20"/>
                <w:szCs w:val="20"/>
              </w:rPr>
              <w:t>дұрыс</w:t>
            </w:r>
            <w:proofErr w:type="spellEnd"/>
            <w:r w:rsidRPr="00A34153">
              <w:rPr>
                <w:sz w:val="20"/>
                <w:szCs w:val="20"/>
              </w:rPr>
              <w:t xml:space="preserve"> </w:t>
            </w:r>
            <w:proofErr w:type="spellStart"/>
            <w:r w:rsidRPr="00A34153">
              <w:rPr>
                <w:sz w:val="20"/>
                <w:szCs w:val="20"/>
              </w:rPr>
              <w:t>қолдану</w:t>
            </w:r>
            <w:proofErr w:type="spellEnd"/>
            <w:r w:rsidRPr="00A34153">
              <w:rPr>
                <w:sz w:val="20"/>
                <w:szCs w:val="20"/>
              </w:rPr>
              <w:t xml:space="preserve"> </w:t>
            </w:r>
            <w:proofErr w:type="spellStart"/>
            <w:r w:rsidRPr="00A34153">
              <w:rPr>
                <w:sz w:val="20"/>
                <w:szCs w:val="20"/>
              </w:rPr>
              <w:t>дағдылары</w:t>
            </w:r>
            <w:proofErr w:type="spellEnd"/>
            <w:r w:rsidRPr="00A34153">
              <w:rPr>
                <w:sz w:val="20"/>
                <w:szCs w:val="20"/>
              </w:rPr>
              <w:t xml:space="preserve"> </w:t>
            </w:r>
            <w:proofErr w:type="spellStart"/>
            <w:r w:rsidRPr="00A34153">
              <w:rPr>
                <w:sz w:val="20"/>
                <w:szCs w:val="20"/>
              </w:rPr>
              <w:t>қалыптасады</w:t>
            </w:r>
            <w:proofErr w:type="spellEnd"/>
            <w:r w:rsidRPr="00A34153">
              <w:rPr>
                <w:sz w:val="20"/>
                <w:szCs w:val="20"/>
                <w:lang w:val="kk-KZ"/>
              </w:rPr>
              <w:t>.</w:t>
            </w:r>
          </w:p>
        </w:tc>
      </w:tr>
    </w:tbl>
    <w:p w14:paraId="290B2CC6" w14:textId="78497B0D" w:rsidR="007D50D6" w:rsidRPr="00A34153" w:rsidRDefault="007D50D6" w:rsidP="00A34153">
      <w:pPr>
        <w:autoSpaceDE w:val="0"/>
        <w:autoSpaceDN w:val="0"/>
        <w:adjustRightInd w:val="0"/>
        <w:spacing w:after="0" w:line="240" w:lineRule="auto"/>
        <w:ind w:firstLine="567"/>
        <w:jc w:val="both"/>
        <w:rPr>
          <w:rFonts w:ascii="Times New Roman" w:hAnsi="Times New Roman" w:cs="Times New Roman"/>
          <w:b/>
          <w:bCs/>
          <w:sz w:val="20"/>
          <w:szCs w:val="20"/>
          <w:lang w:val="kk-KZ"/>
          <w14:ligatures w14:val="standardContextual"/>
        </w:rPr>
      </w:pPr>
      <w:r w:rsidRPr="00A34153">
        <w:rPr>
          <w:rFonts w:ascii="Times New Roman" w:hAnsi="Times New Roman" w:cs="Times New Roman"/>
          <w:b/>
          <w:bCs/>
          <w:sz w:val="20"/>
          <w:szCs w:val="20"/>
          <w:lang w:val="kk-KZ"/>
          <w14:ligatures w14:val="standardContextual"/>
        </w:rPr>
        <w:t>Жаратылыстану сауаттылы</w:t>
      </w:r>
      <w:r w:rsidR="00515250" w:rsidRPr="00A34153">
        <w:rPr>
          <w:rFonts w:ascii="Times New Roman" w:hAnsi="Times New Roman" w:cs="Times New Roman"/>
          <w:b/>
          <w:bCs/>
          <w:sz w:val="20"/>
          <w:szCs w:val="20"/>
          <w:lang w:val="kk-KZ"/>
          <w14:ligatures w14:val="standardContextual"/>
        </w:rPr>
        <w:t>ғы</w:t>
      </w:r>
    </w:p>
    <w:p w14:paraId="037C9D31" w14:textId="50EBF2C2" w:rsidR="005B0284" w:rsidRPr="00A34153" w:rsidRDefault="005B0284" w:rsidP="00A34153">
      <w:pPr>
        <w:autoSpaceDE w:val="0"/>
        <w:autoSpaceDN w:val="0"/>
        <w:adjustRightInd w:val="0"/>
        <w:spacing w:after="0" w:line="240" w:lineRule="auto"/>
        <w:ind w:firstLine="567"/>
        <w:jc w:val="both"/>
        <w:rPr>
          <w:rFonts w:ascii="Times New Roman" w:hAnsi="Times New Roman" w:cs="Times New Roman"/>
          <w:sz w:val="20"/>
          <w:szCs w:val="20"/>
          <w:lang w:val="kk-KZ"/>
          <w14:ligatures w14:val="standardContextual"/>
        </w:rPr>
      </w:pPr>
      <w:r w:rsidRPr="00A34153">
        <w:rPr>
          <w:rFonts w:ascii="Times New Roman" w:hAnsi="Times New Roman" w:cs="Times New Roman"/>
          <w:sz w:val="20"/>
          <w:szCs w:val="20"/>
          <w:lang w:val="kk-KZ"/>
          <w14:ligatures w14:val="standardContextual"/>
        </w:rPr>
        <w:t>Анықтамаға сәйкес жаратылыстану сауаттылы</w:t>
      </w:r>
      <w:r w:rsidR="00E62FFD" w:rsidRPr="00A34153">
        <w:rPr>
          <w:rFonts w:ascii="Times New Roman" w:hAnsi="Times New Roman" w:cs="Times New Roman"/>
          <w:sz w:val="20"/>
          <w:szCs w:val="20"/>
          <w:lang w:val="kk-KZ"/>
          <w14:ligatures w14:val="standardContextual"/>
        </w:rPr>
        <w:t>ғы</w:t>
      </w:r>
      <w:r w:rsidRPr="00A34153">
        <w:rPr>
          <w:rFonts w:ascii="Times New Roman" w:hAnsi="Times New Roman" w:cs="Times New Roman"/>
          <w:sz w:val="20"/>
          <w:szCs w:val="20"/>
          <w:lang w:val="kk-KZ"/>
          <w14:ligatures w14:val="standardContextual"/>
        </w:rPr>
        <w:t xml:space="preserve"> іс-әрекетті негіздеу үшін ғылым, тұрақты даму және технология туралы дәлелді ойлау қабілетін білдіреді. Ол үшін келесі білік пен дағдылар</w:t>
      </w:r>
      <w:r w:rsidR="00920BC6" w:rsidRPr="00A34153">
        <w:rPr>
          <w:rFonts w:ascii="Times New Roman" w:hAnsi="Times New Roman" w:cs="Times New Roman"/>
          <w:sz w:val="20"/>
          <w:szCs w:val="20"/>
          <w:lang w:val="kk-KZ"/>
          <w14:ligatures w14:val="standardContextual"/>
        </w:rPr>
        <w:t xml:space="preserve"> керек</w:t>
      </w:r>
      <w:r w:rsidRPr="00A34153">
        <w:rPr>
          <w:rFonts w:ascii="Times New Roman" w:hAnsi="Times New Roman" w:cs="Times New Roman"/>
          <w:sz w:val="20"/>
          <w:szCs w:val="20"/>
          <w:lang w:val="kk-KZ"/>
          <w14:ligatures w14:val="standardContextual"/>
        </w:rPr>
        <w:t>:</w:t>
      </w:r>
    </w:p>
    <w:p w14:paraId="5EA721FD" w14:textId="77777777" w:rsidR="005B0284" w:rsidRPr="00A34153" w:rsidRDefault="005B0284" w:rsidP="00A34153">
      <w:pPr>
        <w:autoSpaceDE w:val="0"/>
        <w:autoSpaceDN w:val="0"/>
        <w:adjustRightInd w:val="0"/>
        <w:spacing w:after="0" w:line="240" w:lineRule="auto"/>
        <w:ind w:firstLine="567"/>
        <w:jc w:val="both"/>
        <w:rPr>
          <w:rFonts w:ascii="Times New Roman" w:hAnsi="Times New Roman" w:cs="Times New Roman"/>
          <w:sz w:val="20"/>
          <w:szCs w:val="20"/>
          <w:lang w:val="kk-KZ"/>
          <w14:ligatures w14:val="standardContextual"/>
        </w:rPr>
      </w:pPr>
      <w:r w:rsidRPr="00A34153">
        <w:rPr>
          <w:rFonts w:ascii="Times New Roman" w:hAnsi="Times New Roman" w:cs="Times New Roman"/>
          <w:sz w:val="20"/>
          <w:szCs w:val="20"/>
          <w:lang w:val="kk-KZ"/>
          <w14:ligatures w14:val="standardContextual"/>
        </w:rPr>
        <w:t>1) табиғи және технологиялық құбылыстарды ғылыми тұрғыдан түсіндіру;</w:t>
      </w:r>
    </w:p>
    <w:p w14:paraId="594A959C" w14:textId="66E4FC07" w:rsidR="005B0284" w:rsidRPr="00A34153" w:rsidRDefault="005B0284" w:rsidP="00A34153">
      <w:pPr>
        <w:autoSpaceDE w:val="0"/>
        <w:autoSpaceDN w:val="0"/>
        <w:adjustRightInd w:val="0"/>
        <w:spacing w:after="0" w:line="240" w:lineRule="auto"/>
        <w:ind w:firstLine="567"/>
        <w:jc w:val="both"/>
        <w:rPr>
          <w:rFonts w:ascii="Times New Roman" w:hAnsi="Times New Roman" w:cs="Times New Roman"/>
          <w:sz w:val="20"/>
          <w:szCs w:val="20"/>
          <w:lang w:val="kk-KZ"/>
          <w14:ligatures w14:val="standardContextual"/>
        </w:rPr>
      </w:pPr>
      <w:r w:rsidRPr="00A34153">
        <w:rPr>
          <w:rFonts w:ascii="Times New Roman" w:hAnsi="Times New Roman" w:cs="Times New Roman"/>
          <w:sz w:val="20"/>
          <w:szCs w:val="20"/>
          <w:lang w:val="kk-KZ"/>
          <w14:ligatures w14:val="standardContextual"/>
        </w:rPr>
        <w:t xml:space="preserve">2) ғылыми зерттеулер жобаларын әзірлеу және бағалау, сондай-ақ ғылыми деректерді түсіндіру; </w:t>
      </w:r>
    </w:p>
    <w:p w14:paraId="313E6231" w14:textId="4825E11F" w:rsidR="005B0284" w:rsidRPr="00A34153" w:rsidRDefault="005B0284" w:rsidP="00A34153">
      <w:pPr>
        <w:autoSpaceDE w:val="0"/>
        <w:autoSpaceDN w:val="0"/>
        <w:adjustRightInd w:val="0"/>
        <w:spacing w:after="0" w:line="240" w:lineRule="auto"/>
        <w:ind w:firstLine="567"/>
        <w:jc w:val="both"/>
        <w:rPr>
          <w:rFonts w:ascii="Times New Roman" w:hAnsi="Times New Roman" w:cs="Times New Roman"/>
          <w:sz w:val="20"/>
          <w:szCs w:val="20"/>
          <w:lang w:val="kk-KZ"/>
          <w14:ligatures w14:val="standardContextual"/>
        </w:rPr>
      </w:pPr>
      <w:r w:rsidRPr="00A34153">
        <w:rPr>
          <w:rFonts w:ascii="Times New Roman" w:hAnsi="Times New Roman" w:cs="Times New Roman"/>
          <w:sz w:val="20"/>
          <w:szCs w:val="20"/>
          <w:lang w:val="kk-KZ"/>
          <w14:ligatures w14:val="standardContextual"/>
        </w:rPr>
        <w:t>3) жаһандық, жергілікті немесе жеке сипаттағы мәселелерді зерттеу, ғылыми ақпаратты бағалау және оны шешім қабылдау</w:t>
      </w:r>
      <w:r w:rsidR="001745F5" w:rsidRPr="00A34153">
        <w:rPr>
          <w:rFonts w:ascii="Times New Roman" w:hAnsi="Times New Roman" w:cs="Times New Roman"/>
          <w:sz w:val="20"/>
          <w:szCs w:val="20"/>
          <w:lang w:val="kk-KZ"/>
          <w14:ligatures w14:val="standardContextual"/>
        </w:rPr>
        <w:t xml:space="preserve"> үшін</w:t>
      </w:r>
      <w:r w:rsidRPr="00A34153">
        <w:rPr>
          <w:rFonts w:ascii="Times New Roman" w:hAnsi="Times New Roman" w:cs="Times New Roman"/>
          <w:sz w:val="20"/>
          <w:szCs w:val="20"/>
          <w:lang w:val="kk-KZ"/>
          <w14:ligatures w14:val="standardContextual"/>
        </w:rPr>
        <w:t xml:space="preserve"> пайдалану. </w:t>
      </w:r>
    </w:p>
    <w:p w14:paraId="43560F72" w14:textId="539ECA5F" w:rsidR="005B0284" w:rsidRPr="00A34153" w:rsidRDefault="005B0284" w:rsidP="00A34153">
      <w:pPr>
        <w:autoSpaceDE w:val="0"/>
        <w:autoSpaceDN w:val="0"/>
        <w:adjustRightInd w:val="0"/>
        <w:spacing w:after="0" w:line="240" w:lineRule="auto"/>
        <w:ind w:firstLine="567"/>
        <w:jc w:val="both"/>
        <w:rPr>
          <w:rFonts w:ascii="Times New Roman" w:hAnsi="Times New Roman" w:cs="Times New Roman"/>
          <w:sz w:val="20"/>
          <w:szCs w:val="20"/>
          <w:lang w:val="kk-KZ"/>
          <w14:ligatures w14:val="standardContextual"/>
        </w:rPr>
      </w:pPr>
      <w:r w:rsidRPr="00A34153">
        <w:rPr>
          <w:rFonts w:ascii="Times New Roman" w:hAnsi="Times New Roman" w:cs="Times New Roman"/>
          <w:sz w:val="20"/>
          <w:szCs w:val="20"/>
          <w:lang w:val="kk-KZ"/>
          <w14:ligatures w14:val="standardContextual"/>
        </w:rPr>
        <w:t>Осыған сәйкес жоғарыда аталған білік пен дағдыларды қалыптастыруға</w:t>
      </w:r>
      <w:r w:rsidR="007D50D6" w:rsidRPr="00A34153">
        <w:rPr>
          <w:rFonts w:ascii="Times New Roman" w:hAnsi="Times New Roman" w:cs="Times New Roman"/>
          <w:sz w:val="20"/>
          <w:szCs w:val="20"/>
          <w:lang w:val="kk-KZ"/>
          <w14:ligatures w14:val="standardContextual"/>
        </w:rPr>
        <w:t xml:space="preserve"> </w:t>
      </w:r>
      <w:r w:rsidRPr="00A34153">
        <w:rPr>
          <w:rFonts w:ascii="Times New Roman" w:hAnsi="Times New Roman" w:cs="Times New Roman"/>
          <w:sz w:val="20"/>
          <w:szCs w:val="20"/>
          <w:lang w:val="kk-KZ"/>
          <w14:ligatures w14:val="standardContextual"/>
        </w:rPr>
        <w:t xml:space="preserve">бағытталған </w:t>
      </w:r>
      <w:r w:rsidR="00680777" w:rsidRPr="00A34153">
        <w:rPr>
          <w:rFonts w:ascii="Times New Roman" w:hAnsi="Times New Roman" w:cs="Times New Roman"/>
          <w:sz w:val="20"/>
          <w:szCs w:val="20"/>
          <w:lang w:val="kk-KZ"/>
          <w14:ligatures w14:val="standardContextual"/>
        </w:rPr>
        <w:t>жаратылыстану сауаттылығ</w:t>
      </w:r>
      <w:r w:rsidR="00CB2503" w:rsidRPr="00A34153">
        <w:rPr>
          <w:rFonts w:ascii="Times New Roman" w:hAnsi="Times New Roman" w:cs="Times New Roman"/>
          <w:sz w:val="20"/>
          <w:szCs w:val="20"/>
          <w:lang w:val="kk-KZ"/>
          <w14:ligatures w14:val="standardContextual"/>
        </w:rPr>
        <w:t>ы</w:t>
      </w:r>
      <w:r w:rsidRPr="00A34153">
        <w:rPr>
          <w:rFonts w:ascii="Times New Roman" w:hAnsi="Times New Roman" w:cs="Times New Roman"/>
          <w:sz w:val="20"/>
          <w:szCs w:val="20"/>
          <w:lang w:val="kk-KZ"/>
          <w14:ligatures w14:val="standardContextual"/>
        </w:rPr>
        <w:t xml:space="preserve"> тапсырмаларын қолдану ұсынылады.</w:t>
      </w:r>
    </w:p>
    <w:p w14:paraId="7E51B213" w14:textId="24718CB4" w:rsidR="005B0284" w:rsidRPr="00A34153" w:rsidRDefault="005B0284" w:rsidP="00A34153">
      <w:pPr>
        <w:autoSpaceDE w:val="0"/>
        <w:autoSpaceDN w:val="0"/>
        <w:adjustRightInd w:val="0"/>
        <w:spacing w:after="0" w:line="240" w:lineRule="auto"/>
        <w:ind w:firstLine="567"/>
        <w:jc w:val="both"/>
        <w:rPr>
          <w:rFonts w:ascii="Times New Roman" w:hAnsi="Times New Roman" w:cs="Times New Roman"/>
          <w:sz w:val="20"/>
          <w:szCs w:val="20"/>
          <w:lang w:val="kk-KZ"/>
          <w14:ligatures w14:val="standardContextual"/>
        </w:rPr>
      </w:pPr>
      <w:r w:rsidRPr="00A34153">
        <w:rPr>
          <w:rFonts w:ascii="Times New Roman" w:hAnsi="Times New Roman" w:cs="Times New Roman"/>
          <w:sz w:val="20"/>
          <w:szCs w:val="20"/>
          <w:lang w:val="kk-KZ"/>
          <w14:ligatures w14:val="standardContextual"/>
        </w:rPr>
        <w:t>Жаратылыстану</w:t>
      </w:r>
      <w:r w:rsidR="002E3245" w:rsidRPr="00A34153">
        <w:rPr>
          <w:rFonts w:ascii="Times New Roman" w:hAnsi="Times New Roman" w:cs="Times New Roman"/>
          <w:sz w:val="20"/>
          <w:szCs w:val="20"/>
          <w:lang w:val="kk-KZ"/>
          <w14:ligatures w14:val="standardContextual"/>
        </w:rPr>
        <w:t xml:space="preserve"> </w:t>
      </w:r>
      <w:r w:rsidRPr="00A34153">
        <w:rPr>
          <w:rFonts w:ascii="Times New Roman" w:hAnsi="Times New Roman" w:cs="Times New Roman"/>
          <w:sz w:val="20"/>
          <w:szCs w:val="20"/>
          <w:lang w:val="kk-KZ"/>
          <w14:ligatures w14:val="standardContextual"/>
        </w:rPr>
        <w:t>сауаттылы</w:t>
      </w:r>
      <w:r w:rsidR="002E3245" w:rsidRPr="00A34153">
        <w:rPr>
          <w:rFonts w:ascii="Times New Roman" w:hAnsi="Times New Roman" w:cs="Times New Roman"/>
          <w:sz w:val="20"/>
          <w:szCs w:val="20"/>
          <w:lang w:val="kk-KZ"/>
          <w14:ligatures w14:val="standardContextual"/>
        </w:rPr>
        <w:t>ғын</w:t>
      </w:r>
      <w:r w:rsidRPr="00A34153">
        <w:rPr>
          <w:rFonts w:ascii="Times New Roman" w:hAnsi="Times New Roman" w:cs="Times New Roman"/>
          <w:sz w:val="20"/>
          <w:szCs w:val="20"/>
          <w:lang w:val="kk-KZ"/>
          <w14:ligatures w14:val="standardContextual"/>
        </w:rPr>
        <w:t xml:space="preserve"> қалыптастыру және дамыту мақсатында мынадай тапсырмаларды орындау ұсынылады:</w:t>
      </w:r>
    </w:p>
    <w:p w14:paraId="1846A129" w14:textId="6BB4E877" w:rsidR="005B0284" w:rsidRPr="00A34153" w:rsidRDefault="005B0284" w:rsidP="00A34153">
      <w:pPr>
        <w:autoSpaceDE w:val="0"/>
        <w:autoSpaceDN w:val="0"/>
        <w:adjustRightInd w:val="0"/>
        <w:spacing w:after="0" w:line="240" w:lineRule="auto"/>
        <w:ind w:firstLine="567"/>
        <w:jc w:val="both"/>
        <w:rPr>
          <w:rFonts w:ascii="Times New Roman" w:hAnsi="Times New Roman" w:cs="Times New Roman"/>
          <w:sz w:val="20"/>
          <w:szCs w:val="20"/>
          <w:lang w:val="kk-KZ"/>
          <w14:ligatures w14:val="standardContextual"/>
        </w:rPr>
      </w:pPr>
      <w:r w:rsidRPr="00A34153">
        <w:rPr>
          <w:rFonts w:ascii="Times New Roman" w:hAnsi="Times New Roman" w:cs="Times New Roman"/>
          <w:sz w:val="20"/>
          <w:szCs w:val="20"/>
          <w:lang w:val="kk-KZ"/>
          <w14:ligatures w14:val="standardContextual"/>
        </w:rPr>
        <w:t>- физикалық процестер</w:t>
      </w:r>
      <w:r w:rsidR="00BF7C8A" w:rsidRPr="00A34153">
        <w:rPr>
          <w:rFonts w:ascii="Times New Roman" w:hAnsi="Times New Roman" w:cs="Times New Roman"/>
          <w:sz w:val="20"/>
          <w:szCs w:val="20"/>
          <w:lang w:val="kk-KZ"/>
          <w14:ligatures w14:val="standardContextual"/>
        </w:rPr>
        <w:t xml:space="preserve">дің </w:t>
      </w:r>
      <w:r w:rsidRPr="00A34153">
        <w:rPr>
          <w:rFonts w:ascii="Times New Roman" w:hAnsi="Times New Roman" w:cs="Times New Roman"/>
          <w:sz w:val="20"/>
          <w:szCs w:val="20"/>
          <w:lang w:val="kk-KZ"/>
          <w14:ligatures w14:val="standardContextual"/>
        </w:rPr>
        <w:t>диаграммалар</w:t>
      </w:r>
      <w:r w:rsidR="00514DC0" w:rsidRPr="00A34153">
        <w:rPr>
          <w:rFonts w:ascii="Times New Roman" w:hAnsi="Times New Roman" w:cs="Times New Roman"/>
          <w:sz w:val="20"/>
          <w:szCs w:val="20"/>
          <w:lang w:val="kk-KZ"/>
          <w14:ligatures w14:val="standardContextual"/>
        </w:rPr>
        <w:t>ын</w:t>
      </w:r>
      <w:r w:rsidRPr="00A34153">
        <w:rPr>
          <w:rFonts w:ascii="Times New Roman" w:hAnsi="Times New Roman" w:cs="Times New Roman"/>
          <w:sz w:val="20"/>
          <w:szCs w:val="20"/>
          <w:lang w:val="kk-KZ"/>
          <w14:ligatures w14:val="standardContextual"/>
        </w:rPr>
        <w:t>, сызбалар</w:t>
      </w:r>
      <w:r w:rsidR="00514DC0" w:rsidRPr="00A34153">
        <w:rPr>
          <w:rFonts w:ascii="Times New Roman" w:hAnsi="Times New Roman" w:cs="Times New Roman"/>
          <w:sz w:val="20"/>
          <w:szCs w:val="20"/>
          <w:lang w:val="kk-KZ"/>
          <w14:ligatures w14:val="standardContextual"/>
        </w:rPr>
        <w:t>ын</w:t>
      </w:r>
      <w:r w:rsidRPr="00A34153">
        <w:rPr>
          <w:rFonts w:ascii="Times New Roman" w:hAnsi="Times New Roman" w:cs="Times New Roman"/>
          <w:sz w:val="20"/>
          <w:szCs w:val="20"/>
          <w:lang w:val="kk-KZ"/>
          <w14:ligatures w14:val="standardContextual"/>
        </w:rPr>
        <w:t>, жалпылама және талдау кестелерін құрастыру;</w:t>
      </w:r>
    </w:p>
    <w:p w14:paraId="10A84B70" w14:textId="7765A877" w:rsidR="005B0284" w:rsidRPr="00A34153" w:rsidRDefault="005B0284" w:rsidP="00A34153">
      <w:pPr>
        <w:autoSpaceDE w:val="0"/>
        <w:autoSpaceDN w:val="0"/>
        <w:adjustRightInd w:val="0"/>
        <w:spacing w:after="0" w:line="240" w:lineRule="auto"/>
        <w:ind w:firstLine="567"/>
        <w:jc w:val="both"/>
        <w:rPr>
          <w:rFonts w:ascii="Times New Roman" w:hAnsi="Times New Roman" w:cs="Times New Roman"/>
          <w:sz w:val="20"/>
          <w:szCs w:val="20"/>
          <w:lang w:val="kk-KZ"/>
          <w14:ligatures w14:val="standardContextual"/>
        </w:rPr>
      </w:pPr>
      <w:r w:rsidRPr="00A34153">
        <w:rPr>
          <w:rFonts w:ascii="Times New Roman" w:hAnsi="Times New Roman" w:cs="Times New Roman"/>
          <w:sz w:val="20"/>
          <w:szCs w:val="20"/>
          <w:lang w:val="kk-KZ"/>
          <w14:ligatures w14:val="standardContextual"/>
        </w:rPr>
        <w:t xml:space="preserve">- сипаттау, салыстыру, графикті талдау, қорытынды жасау және жинақтау, есептердің шешуін ресімдеу дағдыларын қалыптастыру; </w:t>
      </w:r>
    </w:p>
    <w:p w14:paraId="1CF83457" w14:textId="4FD4E089" w:rsidR="005B0284" w:rsidRPr="00A34153" w:rsidRDefault="005B0284" w:rsidP="00A34153">
      <w:pPr>
        <w:autoSpaceDE w:val="0"/>
        <w:autoSpaceDN w:val="0"/>
        <w:adjustRightInd w:val="0"/>
        <w:spacing w:after="0" w:line="240" w:lineRule="auto"/>
        <w:ind w:firstLine="567"/>
        <w:jc w:val="both"/>
        <w:rPr>
          <w:rFonts w:ascii="Times New Roman" w:hAnsi="Times New Roman" w:cs="Times New Roman"/>
          <w:sz w:val="20"/>
          <w:szCs w:val="20"/>
          <w:lang w:val="kk-KZ"/>
          <w14:ligatures w14:val="standardContextual"/>
        </w:rPr>
      </w:pPr>
      <w:r w:rsidRPr="00A34153">
        <w:rPr>
          <w:rFonts w:ascii="Times New Roman" w:hAnsi="Times New Roman" w:cs="Times New Roman"/>
          <w:sz w:val="20"/>
          <w:szCs w:val="20"/>
          <w:lang w:val="kk-KZ"/>
          <w14:ligatures w14:val="standardContextual"/>
        </w:rPr>
        <w:t>- жүргізілген практикалық және зертханалық жұмыстар</w:t>
      </w:r>
      <w:r w:rsidR="004A6D41" w:rsidRPr="00A34153">
        <w:rPr>
          <w:rFonts w:ascii="Times New Roman" w:hAnsi="Times New Roman" w:cs="Times New Roman"/>
          <w:sz w:val="20"/>
          <w:szCs w:val="20"/>
          <w:lang w:val="kk-KZ"/>
          <w14:ligatures w14:val="standardContextual"/>
        </w:rPr>
        <w:t xml:space="preserve"> бойынша</w:t>
      </w:r>
      <w:r w:rsidRPr="00A34153">
        <w:rPr>
          <w:rFonts w:ascii="Times New Roman" w:hAnsi="Times New Roman" w:cs="Times New Roman"/>
          <w:sz w:val="20"/>
          <w:szCs w:val="20"/>
          <w:lang w:val="kk-KZ"/>
          <w14:ligatures w14:val="standardContextual"/>
        </w:rPr>
        <w:t xml:space="preserve"> кеңейтілген жазбаша немесе ауызша </w:t>
      </w:r>
      <w:r w:rsidR="006D5ABB" w:rsidRPr="00A34153">
        <w:rPr>
          <w:rFonts w:ascii="Times New Roman" w:hAnsi="Times New Roman" w:cs="Times New Roman"/>
          <w:sz w:val="20"/>
          <w:szCs w:val="20"/>
          <w:lang w:val="kk-KZ"/>
          <w14:ligatures w14:val="standardContextual"/>
        </w:rPr>
        <w:t>есептерді</w:t>
      </w:r>
      <w:r w:rsidRPr="00A34153">
        <w:rPr>
          <w:rFonts w:ascii="Times New Roman" w:hAnsi="Times New Roman" w:cs="Times New Roman"/>
          <w:sz w:val="20"/>
          <w:szCs w:val="20"/>
          <w:lang w:val="kk-KZ"/>
          <w14:ligatures w14:val="standardContextual"/>
        </w:rPr>
        <w:t xml:space="preserve"> жасауға үйрету; </w:t>
      </w:r>
    </w:p>
    <w:p w14:paraId="0DC04C01" w14:textId="0D8AFBE6" w:rsidR="00705335" w:rsidRPr="00A34153" w:rsidRDefault="005B0284" w:rsidP="00A34153">
      <w:pPr>
        <w:autoSpaceDE w:val="0"/>
        <w:autoSpaceDN w:val="0"/>
        <w:adjustRightInd w:val="0"/>
        <w:spacing w:after="0" w:line="240" w:lineRule="auto"/>
        <w:ind w:firstLine="567"/>
        <w:jc w:val="both"/>
        <w:rPr>
          <w:rFonts w:ascii="Times New Roman" w:hAnsi="Times New Roman" w:cs="Times New Roman"/>
          <w:sz w:val="20"/>
          <w:szCs w:val="20"/>
          <w:lang w:val="kk-KZ"/>
          <w14:ligatures w14:val="standardContextual"/>
        </w:rPr>
      </w:pPr>
      <w:r w:rsidRPr="00A34153">
        <w:rPr>
          <w:rFonts w:ascii="Times New Roman" w:hAnsi="Times New Roman" w:cs="Times New Roman"/>
          <w:sz w:val="20"/>
          <w:szCs w:val="20"/>
          <w:lang w:val="kk-KZ"/>
          <w14:ligatures w14:val="standardContextual"/>
        </w:rPr>
        <w:t>- білім алушылардың ауызша және жазбаша сөйлеу мәдениетін, олардың пікірлерінің қисындылығы мен дәлелдер келтіру дағдыларын арттыру</w:t>
      </w:r>
      <w:r w:rsidR="00E82381" w:rsidRPr="00A34153">
        <w:rPr>
          <w:rFonts w:ascii="Times New Roman" w:hAnsi="Times New Roman" w:cs="Times New Roman"/>
          <w:sz w:val="20"/>
          <w:szCs w:val="20"/>
          <w:lang w:val="kk-KZ"/>
          <w14:ligatures w14:val="standardContextual"/>
        </w:rPr>
        <w:t>.</w:t>
      </w:r>
    </w:p>
    <w:p w14:paraId="35C38281" w14:textId="27EE5A1B" w:rsidR="00044FE2" w:rsidRPr="00A34153" w:rsidRDefault="00705335" w:rsidP="00A34153">
      <w:pPr>
        <w:autoSpaceDE w:val="0"/>
        <w:autoSpaceDN w:val="0"/>
        <w:adjustRightInd w:val="0"/>
        <w:spacing w:after="0" w:line="240" w:lineRule="auto"/>
        <w:jc w:val="center"/>
        <w:rPr>
          <w:rFonts w:ascii="Times New Roman" w:hAnsi="Times New Roman" w:cs="Times New Roman"/>
          <w:b/>
          <w:bCs/>
          <w:sz w:val="20"/>
          <w:szCs w:val="20"/>
          <w:lang w:val="kk-KZ"/>
        </w:rPr>
      </w:pPr>
      <w:r w:rsidRPr="00A34153">
        <w:rPr>
          <w:rFonts w:ascii="Times New Roman" w:hAnsi="Times New Roman" w:cs="Times New Roman"/>
          <w:b/>
          <w:bCs/>
          <w:sz w:val="20"/>
          <w:szCs w:val="20"/>
          <w:lang w:val="kk-KZ"/>
        </w:rPr>
        <w:t xml:space="preserve">ЖС дамытуға арналған оқыту мақсаттарын </w:t>
      </w:r>
      <w:r w:rsidR="00E82381" w:rsidRPr="00A34153">
        <w:rPr>
          <w:rFonts w:ascii="Times New Roman" w:hAnsi="Times New Roman" w:cs="Times New Roman"/>
          <w:b/>
          <w:bCs/>
          <w:sz w:val="20"/>
          <w:szCs w:val="20"/>
          <w:lang w:val="kk-KZ"/>
        </w:rPr>
        <w:t>жүзеге</w:t>
      </w:r>
      <w:r w:rsidRPr="00A34153">
        <w:rPr>
          <w:rFonts w:ascii="Times New Roman" w:hAnsi="Times New Roman" w:cs="Times New Roman"/>
          <w:b/>
          <w:bCs/>
          <w:sz w:val="20"/>
          <w:szCs w:val="20"/>
          <w:lang w:val="kk-KZ"/>
        </w:rPr>
        <w:t xml:space="preserve"> асыру</w:t>
      </w:r>
      <w:r w:rsidR="00E82381" w:rsidRPr="00A34153">
        <w:rPr>
          <w:rFonts w:ascii="Times New Roman" w:hAnsi="Times New Roman" w:cs="Times New Roman"/>
          <w:b/>
          <w:bCs/>
          <w:sz w:val="20"/>
          <w:szCs w:val="20"/>
          <w:lang w:val="kk-KZ"/>
        </w:rPr>
        <w:t xml:space="preserve"> </w:t>
      </w:r>
      <w:r w:rsidRPr="00A34153">
        <w:rPr>
          <w:rFonts w:ascii="Times New Roman" w:hAnsi="Times New Roman" w:cs="Times New Roman"/>
          <w:b/>
          <w:bCs/>
          <w:sz w:val="20"/>
          <w:szCs w:val="20"/>
          <w:lang w:val="kk-KZ"/>
        </w:rPr>
        <w:t>мысалдар</w:t>
      </w:r>
    </w:p>
    <w:tbl>
      <w:tblPr>
        <w:tblStyle w:val="a4"/>
        <w:tblW w:w="0" w:type="auto"/>
        <w:tblLook w:val="04A0" w:firstRow="1" w:lastRow="0" w:firstColumn="1" w:lastColumn="0" w:noHBand="0" w:noVBand="1"/>
      </w:tblPr>
      <w:tblGrid>
        <w:gridCol w:w="3397"/>
        <w:gridCol w:w="5948"/>
      </w:tblGrid>
      <w:tr w:rsidR="00044FE2" w:rsidRPr="00A34153" w14:paraId="0BA95BB6" w14:textId="77777777" w:rsidTr="00B63845">
        <w:tc>
          <w:tcPr>
            <w:tcW w:w="3397" w:type="dxa"/>
          </w:tcPr>
          <w:p w14:paraId="28726FE6" w14:textId="47A60AF7" w:rsidR="00044FE2" w:rsidRPr="00A34153" w:rsidRDefault="00303845" w:rsidP="00A34153">
            <w:pPr>
              <w:autoSpaceDE w:val="0"/>
              <w:autoSpaceDN w:val="0"/>
              <w:adjustRightInd w:val="0"/>
              <w:jc w:val="center"/>
              <w:rPr>
                <w:rFonts w:ascii="Times New Roman" w:hAnsi="Times New Roman" w:cs="Times New Roman"/>
                <w:b/>
                <w:bCs/>
                <w:sz w:val="20"/>
                <w:szCs w:val="20"/>
                <w:lang w:val="kk-KZ"/>
                <w14:ligatures w14:val="standardContextual"/>
              </w:rPr>
            </w:pPr>
            <w:r w:rsidRPr="00A34153">
              <w:rPr>
                <w:rFonts w:ascii="Times New Roman" w:hAnsi="Times New Roman" w:cs="Times New Roman"/>
                <w:b/>
                <w:bCs/>
                <w:sz w:val="20"/>
                <w:szCs w:val="20"/>
                <w:lang w:val="kk-KZ"/>
                <w14:ligatures w14:val="standardContextual"/>
              </w:rPr>
              <w:t>Оқыту мақсаттары</w:t>
            </w:r>
          </w:p>
        </w:tc>
        <w:tc>
          <w:tcPr>
            <w:tcW w:w="5948" w:type="dxa"/>
          </w:tcPr>
          <w:p w14:paraId="493B86A6" w14:textId="66FB6A05" w:rsidR="00044FE2" w:rsidRPr="00A34153" w:rsidRDefault="00705335" w:rsidP="00A34153">
            <w:pPr>
              <w:autoSpaceDE w:val="0"/>
              <w:autoSpaceDN w:val="0"/>
              <w:adjustRightInd w:val="0"/>
              <w:jc w:val="center"/>
              <w:rPr>
                <w:rFonts w:ascii="Times New Roman" w:hAnsi="Times New Roman" w:cs="Times New Roman"/>
                <w:b/>
                <w:bCs/>
                <w:sz w:val="20"/>
                <w:szCs w:val="20"/>
                <w:lang w:val="kk-KZ"/>
                <w14:ligatures w14:val="standardContextual"/>
              </w:rPr>
            </w:pPr>
            <w:r w:rsidRPr="00A34153">
              <w:rPr>
                <w:rFonts w:ascii="Times New Roman" w:hAnsi="Times New Roman" w:cs="Times New Roman"/>
                <w:b/>
                <w:bCs/>
                <w:sz w:val="20"/>
                <w:szCs w:val="20"/>
                <w:lang w:val="kk-KZ"/>
                <w14:ligatures w14:val="standardContextual"/>
              </w:rPr>
              <w:t>Қолдану мысалдары</w:t>
            </w:r>
          </w:p>
        </w:tc>
      </w:tr>
      <w:tr w:rsidR="00044FE2" w:rsidRPr="00A34153" w14:paraId="3BCC728D" w14:textId="77777777" w:rsidTr="00B63845">
        <w:tc>
          <w:tcPr>
            <w:tcW w:w="3397" w:type="dxa"/>
          </w:tcPr>
          <w:p w14:paraId="7AACF912" w14:textId="3AE564DD" w:rsidR="00044FE2" w:rsidRPr="00A34153" w:rsidRDefault="00A0086F" w:rsidP="00A34153">
            <w:pPr>
              <w:pStyle w:val="Default"/>
              <w:jc w:val="both"/>
              <w:rPr>
                <w:sz w:val="20"/>
                <w:szCs w:val="20"/>
                <w14:ligatures w14:val="standardContextual"/>
              </w:rPr>
            </w:pPr>
            <w:r w:rsidRPr="00A34153">
              <w:rPr>
                <w:color w:val="auto"/>
                <w:sz w:val="20"/>
                <w:szCs w:val="20"/>
              </w:rPr>
              <w:t xml:space="preserve">2.4.2.1 </w:t>
            </w:r>
            <w:proofErr w:type="spellStart"/>
            <w:r w:rsidRPr="00A34153">
              <w:rPr>
                <w:color w:val="auto"/>
                <w:sz w:val="20"/>
                <w:szCs w:val="20"/>
                <w:lang w:val="ru-RU"/>
              </w:rPr>
              <w:t>Күн</w:t>
            </w:r>
            <w:proofErr w:type="spellEnd"/>
            <w:r w:rsidRPr="00A34153">
              <w:rPr>
                <w:color w:val="auto"/>
                <w:sz w:val="20"/>
                <w:szCs w:val="20"/>
              </w:rPr>
              <w:t xml:space="preserve"> </w:t>
            </w:r>
            <w:proofErr w:type="spellStart"/>
            <w:r w:rsidRPr="00A34153">
              <w:rPr>
                <w:color w:val="auto"/>
                <w:sz w:val="20"/>
                <w:szCs w:val="20"/>
                <w:lang w:val="ru-RU"/>
              </w:rPr>
              <w:t>жүйесі</w:t>
            </w:r>
            <w:proofErr w:type="spellEnd"/>
            <w:r w:rsidRPr="00A34153">
              <w:rPr>
                <w:color w:val="auto"/>
                <w:sz w:val="20"/>
                <w:szCs w:val="20"/>
              </w:rPr>
              <w:t xml:space="preserve"> </w:t>
            </w:r>
            <w:proofErr w:type="spellStart"/>
            <w:r w:rsidRPr="00A34153">
              <w:rPr>
                <w:color w:val="auto"/>
                <w:sz w:val="20"/>
                <w:szCs w:val="20"/>
                <w:lang w:val="ru-RU"/>
              </w:rPr>
              <w:t>ғаламшарларының</w:t>
            </w:r>
            <w:proofErr w:type="spellEnd"/>
            <w:r w:rsidR="00A9569F" w:rsidRPr="00A34153">
              <w:rPr>
                <w:color w:val="auto"/>
                <w:sz w:val="20"/>
                <w:szCs w:val="20"/>
                <w:lang w:val="kk-KZ"/>
              </w:rPr>
              <w:t xml:space="preserve"> </w:t>
            </w:r>
            <w:proofErr w:type="spellStart"/>
            <w:r w:rsidRPr="00A34153">
              <w:rPr>
                <w:sz w:val="20"/>
                <w:szCs w:val="20"/>
                <w:lang w:val="ru-RU"/>
              </w:rPr>
              <w:t>орналасу</w:t>
            </w:r>
            <w:proofErr w:type="spellEnd"/>
            <w:r w:rsidRPr="00A34153">
              <w:rPr>
                <w:sz w:val="20"/>
                <w:szCs w:val="20"/>
              </w:rPr>
              <w:t xml:space="preserve"> </w:t>
            </w:r>
            <w:proofErr w:type="spellStart"/>
            <w:r w:rsidRPr="00A34153">
              <w:rPr>
                <w:sz w:val="20"/>
                <w:szCs w:val="20"/>
                <w:lang w:val="ru-RU"/>
              </w:rPr>
              <w:t>тәртібін</w:t>
            </w:r>
            <w:proofErr w:type="spellEnd"/>
            <w:r w:rsidRPr="00A34153">
              <w:rPr>
                <w:sz w:val="20"/>
                <w:szCs w:val="20"/>
              </w:rPr>
              <w:t xml:space="preserve"> </w:t>
            </w:r>
            <w:proofErr w:type="spellStart"/>
            <w:r w:rsidRPr="00A34153">
              <w:rPr>
                <w:sz w:val="20"/>
                <w:szCs w:val="20"/>
                <w:lang w:val="ru-RU"/>
              </w:rPr>
              <w:t>анықтау</w:t>
            </w:r>
            <w:proofErr w:type="spellEnd"/>
          </w:p>
        </w:tc>
        <w:tc>
          <w:tcPr>
            <w:tcW w:w="5948" w:type="dxa"/>
          </w:tcPr>
          <w:p w14:paraId="3F8AEE65" w14:textId="77777777" w:rsidR="00A0086F" w:rsidRPr="00A34153" w:rsidRDefault="00A0086F" w:rsidP="00A34153">
            <w:pPr>
              <w:autoSpaceDE w:val="0"/>
              <w:autoSpaceDN w:val="0"/>
              <w:adjustRightInd w:val="0"/>
              <w:jc w:val="both"/>
              <w:rPr>
                <w:rFonts w:ascii="Times New Roman" w:hAnsi="Times New Roman" w:cs="Times New Roman"/>
                <w:sz w:val="20"/>
                <w:szCs w:val="20"/>
                <w14:ligatures w14:val="standardContextual"/>
              </w:rPr>
            </w:pPr>
            <w:proofErr w:type="spellStart"/>
            <w:r w:rsidRPr="00A34153">
              <w:rPr>
                <w:rFonts w:ascii="Times New Roman" w:hAnsi="Times New Roman" w:cs="Times New Roman"/>
                <w:sz w:val="20"/>
                <w:szCs w:val="20"/>
                <w14:ligatures w14:val="standardContextual"/>
              </w:rPr>
              <w:t>ғылыми</w:t>
            </w:r>
            <w:proofErr w:type="spellEnd"/>
            <w:r w:rsidRPr="00A34153">
              <w:rPr>
                <w:rFonts w:ascii="Times New Roman" w:hAnsi="Times New Roman" w:cs="Times New Roman"/>
                <w:sz w:val="20"/>
                <w:szCs w:val="20"/>
                <w14:ligatures w14:val="standardContextual"/>
              </w:rPr>
              <w:t xml:space="preserve"> </w:t>
            </w:r>
            <w:proofErr w:type="spellStart"/>
            <w:r w:rsidRPr="00A34153">
              <w:rPr>
                <w:rFonts w:ascii="Times New Roman" w:hAnsi="Times New Roman" w:cs="Times New Roman"/>
                <w:sz w:val="20"/>
                <w:szCs w:val="20"/>
                <w14:ligatures w14:val="standardContextual"/>
              </w:rPr>
              <w:t>деректер</w:t>
            </w:r>
            <w:proofErr w:type="spellEnd"/>
            <w:r w:rsidRPr="00A34153">
              <w:rPr>
                <w:rFonts w:ascii="Times New Roman" w:hAnsi="Times New Roman" w:cs="Times New Roman"/>
                <w:sz w:val="20"/>
                <w:szCs w:val="20"/>
                <w14:ligatures w14:val="standardContextual"/>
              </w:rPr>
              <w:t xml:space="preserve"> </w:t>
            </w:r>
            <w:proofErr w:type="spellStart"/>
            <w:r w:rsidRPr="00A34153">
              <w:rPr>
                <w:rFonts w:ascii="Times New Roman" w:hAnsi="Times New Roman" w:cs="Times New Roman"/>
                <w:sz w:val="20"/>
                <w:szCs w:val="20"/>
                <w14:ligatures w14:val="standardContextual"/>
              </w:rPr>
              <w:t>мен</w:t>
            </w:r>
            <w:proofErr w:type="spellEnd"/>
            <w:r w:rsidRPr="00A34153">
              <w:rPr>
                <w:rFonts w:ascii="Times New Roman" w:hAnsi="Times New Roman" w:cs="Times New Roman"/>
                <w:sz w:val="20"/>
                <w:szCs w:val="20"/>
                <w14:ligatures w14:val="standardContextual"/>
              </w:rPr>
              <w:t xml:space="preserve"> </w:t>
            </w:r>
            <w:proofErr w:type="spellStart"/>
            <w:r w:rsidRPr="00A34153">
              <w:rPr>
                <w:rFonts w:ascii="Times New Roman" w:hAnsi="Times New Roman" w:cs="Times New Roman"/>
                <w:sz w:val="20"/>
                <w:szCs w:val="20"/>
                <w14:ligatures w14:val="standardContextual"/>
              </w:rPr>
              <w:t>дәлелдемелерді</w:t>
            </w:r>
            <w:proofErr w:type="spellEnd"/>
            <w:r w:rsidRPr="00A34153">
              <w:rPr>
                <w:rFonts w:ascii="Times New Roman" w:hAnsi="Times New Roman" w:cs="Times New Roman"/>
                <w:sz w:val="20"/>
                <w:szCs w:val="20"/>
                <w14:ligatures w14:val="standardContextual"/>
              </w:rPr>
              <w:t xml:space="preserve"> </w:t>
            </w:r>
            <w:proofErr w:type="spellStart"/>
            <w:r w:rsidRPr="00A34153">
              <w:rPr>
                <w:rFonts w:ascii="Times New Roman" w:hAnsi="Times New Roman" w:cs="Times New Roman"/>
                <w:sz w:val="20"/>
                <w:szCs w:val="20"/>
                <w14:ligatures w14:val="standardContextual"/>
              </w:rPr>
              <w:t>сыни</w:t>
            </w:r>
            <w:proofErr w:type="spellEnd"/>
            <w:r w:rsidRPr="00A34153">
              <w:rPr>
                <w:rFonts w:ascii="Times New Roman" w:hAnsi="Times New Roman" w:cs="Times New Roman"/>
                <w:sz w:val="20"/>
                <w:szCs w:val="20"/>
                <w14:ligatures w14:val="standardContextual"/>
              </w:rPr>
              <w:t xml:space="preserve"> </w:t>
            </w:r>
          </w:p>
          <w:p w14:paraId="4FE87274" w14:textId="77777777" w:rsidR="00A0086F" w:rsidRPr="00A34153" w:rsidRDefault="00A0086F" w:rsidP="00A34153">
            <w:pPr>
              <w:autoSpaceDE w:val="0"/>
              <w:autoSpaceDN w:val="0"/>
              <w:adjustRightInd w:val="0"/>
              <w:jc w:val="both"/>
              <w:rPr>
                <w:rFonts w:ascii="Times New Roman" w:hAnsi="Times New Roman" w:cs="Times New Roman"/>
                <w:sz w:val="20"/>
                <w:szCs w:val="20"/>
                <w14:ligatures w14:val="standardContextual"/>
              </w:rPr>
            </w:pPr>
            <w:proofErr w:type="spellStart"/>
            <w:r w:rsidRPr="00A34153">
              <w:rPr>
                <w:rFonts w:ascii="Times New Roman" w:hAnsi="Times New Roman" w:cs="Times New Roman"/>
                <w:sz w:val="20"/>
                <w:szCs w:val="20"/>
                <w14:ligatures w14:val="standardContextual"/>
              </w:rPr>
              <w:t>тұрғыдан</w:t>
            </w:r>
            <w:proofErr w:type="spellEnd"/>
            <w:r w:rsidRPr="00A34153">
              <w:rPr>
                <w:rFonts w:ascii="Times New Roman" w:hAnsi="Times New Roman" w:cs="Times New Roman"/>
                <w:sz w:val="20"/>
                <w:szCs w:val="20"/>
                <w14:ligatures w14:val="standardContextual"/>
              </w:rPr>
              <w:t xml:space="preserve"> </w:t>
            </w:r>
            <w:proofErr w:type="spellStart"/>
            <w:r w:rsidRPr="00A34153">
              <w:rPr>
                <w:rFonts w:ascii="Times New Roman" w:hAnsi="Times New Roman" w:cs="Times New Roman"/>
                <w:sz w:val="20"/>
                <w:szCs w:val="20"/>
                <w14:ligatures w14:val="standardContextual"/>
              </w:rPr>
              <w:t>түсіндіре</w:t>
            </w:r>
            <w:proofErr w:type="spellEnd"/>
            <w:r w:rsidRPr="00A34153">
              <w:rPr>
                <w:rFonts w:ascii="Times New Roman" w:hAnsi="Times New Roman" w:cs="Times New Roman"/>
                <w:sz w:val="20"/>
                <w:szCs w:val="20"/>
                <w14:ligatures w14:val="standardContextual"/>
              </w:rPr>
              <w:t xml:space="preserve"> </w:t>
            </w:r>
            <w:proofErr w:type="spellStart"/>
            <w:r w:rsidRPr="00A34153">
              <w:rPr>
                <w:rFonts w:ascii="Times New Roman" w:hAnsi="Times New Roman" w:cs="Times New Roman"/>
                <w:sz w:val="20"/>
                <w:szCs w:val="20"/>
                <w14:ligatures w14:val="standardContextual"/>
              </w:rPr>
              <w:t>білу</w:t>
            </w:r>
            <w:proofErr w:type="spellEnd"/>
            <w:r w:rsidRPr="00A34153">
              <w:rPr>
                <w:rFonts w:ascii="Times New Roman" w:hAnsi="Times New Roman" w:cs="Times New Roman"/>
                <w:sz w:val="20"/>
                <w:szCs w:val="20"/>
                <w14:ligatures w14:val="standardContextual"/>
              </w:rPr>
              <w:t xml:space="preserve">, </w:t>
            </w:r>
            <w:proofErr w:type="spellStart"/>
            <w:r w:rsidRPr="00A34153">
              <w:rPr>
                <w:rFonts w:ascii="Times New Roman" w:hAnsi="Times New Roman" w:cs="Times New Roman"/>
                <w:sz w:val="20"/>
                <w:szCs w:val="20"/>
                <w14:ligatures w14:val="standardContextual"/>
              </w:rPr>
              <w:t>олардың</w:t>
            </w:r>
            <w:proofErr w:type="spellEnd"/>
            <w:r w:rsidRPr="00A34153">
              <w:rPr>
                <w:rFonts w:ascii="Times New Roman" w:hAnsi="Times New Roman" w:cs="Times New Roman"/>
                <w:sz w:val="20"/>
                <w:szCs w:val="20"/>
                <w14:ligatures w14:val="standardContextual"/>
              </w:rPr>
              <w:t xml:space="preserve"> </w:t>
            </w:r>
            <w:proofErr w:type="spellStart"/>
            <w:r w:rsidRPr="00A34153">
              <w:rPr>
                <w:rFonts w:ascii="Times New Roman" w:hAnsi="Times New Roman" w:cs="Times New Roman"/>
                <w:sz w:val="20"/>
                <w:szCs w:val="20"/>
                <w14:ligatures w14:val="standardContextual"/>
              </w:rPr>
              <w:t>пікірлерінің</w:t>
            </w:r>
            <w:proofErr w:type="spellEnd"/>
            <w:r w:rsidRPr="00A34153">
              <w:rPr>
                <w:rFonts w:ascii="Times New Roman" w:hAnsi="Times New Roman" w:cs="Times New Roman"/>
                <w:sz w:val="20"/>
                <w:szCs w:val="20"/>
                <w14:ligatures w14:val="standardContextual"/>
              </w:rPr>
              <w:t xml:space="preserve"> </w:t>
            </w:r>
          </w:p>
          <w:p w14:paraId="237BBD36" w14:textId="77777777" w:rsidR="00A0086F" w:rsidRPr="00A34153" w:rsidRDefault="00A0086F" w:rsidP="00A34153">
            <w:pPr>
              <w:autoSpaceDE w:val="0"/>
              <w:autoSpaceDN w:val="0"/>
              <w:adjustRightInd w:val="0"/>
              <w:jc w:val="both"/>
              <w:rPr>
                <w:rFonts w:ascii="Times New Roman" w:hAnsi="Times New Roman" w:cs="Times New Roman"/>
                <w:sz w:val="20"/>
                <w:szCs w:val="20"/>
                <w14:ligatures w14:val="standardContextual"/>
              </w:rPr>
            </w:pPr>
            <w:proofErr w:type="spellStart"/>
            <w:r w:rsidRPr="00A34153">
              <w:rPr>
                <w:rFonts w:ascii="Times New Roman" w:hAnsi="Times New Roman" w:cs="Times New Roman"/>
                <w:sz w:val="20"/>
                <w:szCs w:val="20"/>
                <w14:ligatures w14:val="standardContextual"/>
              </w:rPr>
              <w:t>қисындылығы</w:t>
            </w:r>
            <w:proofErr w:type="spellEnd"/>
            <w:r w:rsidRPr="00A34153">
              <w:rPr>
                <w:rFonts w:ascii="Times New Roman" w:hAnsi="Times New Roman" w:cs="Times New Roman"/>
                <w:sz w:val="20"/>
                <w:szCs w:val="20"/>
                <w14:ligatures w14:val="standardContextual"/>
              </w:rPr>
              <w:t xml:space="preserve"> </w:t>
            </w:r>
            <w:proofErr w:type="spellStart"/>
            <w:r w:rsidRPr="00A34153">
              <w:rPr>
                <w:rFonts w:ascii="Times New Roman" w:hAnsi="Times New Roman" w:cs="Times New Roman"/>
                <w:sz w:val="20"/>
                <w:szCs w:val="20"/>
                <w14:ligatures w14:val="standardContextual"/>
              </w:rPr>
              <w:t>мен</w:t>
            </w:r>
            <w:proofErr w:type="spellEnd"/>
            <w:r w:rsidRPr="00A34153">
              <w:rPr>
                <w:rFonts w:ascii="Times New Roman" w:hAnsi="Times New Roman" w:cs="Times New Roman"/>
                <w:sz w:val="20"/>
                <w:szCs w:val="20"/>
                <w14:ligatures w14:val="standardContextual"/>
              </w:rPr>
              <w:t xml:space="preserve"> </w:t>
            </w:r>
            <w:proofErr w:type="spellStart"/>
            <w:r w:rsidRPr="00A34153">
              <w:rPr>
                <w:rFonts w:ascii="Times New Roman" w:hAnsi="Times New Roman" w:cs="Times New Roman"/>
                <w:sz w:val="20"/>
                <w:szCs w:val="20"/>
                <w14:ligatures w14:val="standardContextual"/>
              </w:rPr>
              <w:t>дәлелдер</w:t>
            </w:r>
            <w:proofErr w:type="spellEnd"/>
            <w:r w:rsidRPr="00A34153">
              <w:rPr>
                <w:rFonts w:ascii="Times New Roman" w:hAnsi="Times New Roman" w:cs="Times New Roman"/>
                <w:sz w:val="20"/>
                <w:szCs w:val="20"/>
                <w14:ligatures w14:val="standardContextual"/>
              </w:rPr>
              <w:t xml:space="preserve"> </w:t>
            </w:r>
            <w:proofErr w:type="spellStart"/>
            <w:r w:rsidRPr="00A34153">
              <w:rPr>
                <w:rFonts w:ascii="Times New Roman" w:hAnsi="Times New Roman" w:cs="Times New Roman"/>
                <w:sz w:val="20"/>
                <w:szCs w:val="20"/>
                <w14:ligatures w14:val="standardContextual"/>
              </w:rPr>
              <w:t>келтіру</w:t>
            </w:r>
            <w:proofErr w:type="spellEnd"/>
            <w:r w:rsidRPr="00A34153">
              <w:rPr>
                <w:rFonts w:ascii="Times New Roman" w:hAnsi="Times New Roman" w:cs="Times New Roman"/>
                <w:sz w:val="20"/>
                <w:szCs w:val="20"/>
                <w14:ligatures w14:val="standardContextual"/>
              </w:rPr>
              <w:t xml:space="preserve"> </w:t>
            </w:r>
            <w:proofErr w:type="spellStart"/>
            <w:r w:rsidRPr="00A34153">
              <w:rPr>
                <w:rFonts w:ascii="Times New Roman" w:hAnsi="Times New Roman" w:cs="Times New Roman"/>
                <w:sz w:val="20"/>
                <w:szCs w:val="20"/>
                <w14:ligatures w14:val="standardContextual"/>
              </w:rPr>
              <w:t>дағдыларын</w:t>
            </w:r>
            <w:proofErr w:type="spellEnd"/>
            <w:r w:rsidRPr="00A34153">
              <w:rPr>
                <w:rFonts w:ascii="Times New Roman" w:hAnsi="Times New Roman" w:cs="Times New Roman"/>
                <w:sz w:val="20"/>
                <w:szCs w:val="20"/>
                <w14:ligatures w14:val="standardContextual"/>
              </w:rPr>
              <w:t xml:space="preserve"> </w:t>
            </w:r>
          </w:p>
          <w:p w14:paraId="5D1677C3" w14:textId="77777777" w:rsidR="00A0086F" w:rsidRPr="00A34153" w:rsidRDefault="00A0086F" w:rsidP="00A34153">
            <w:pPr>
              <w:autoSpaceDE w:val="0"/>
              <w:autoSpaceDN w:val="0"/>
              <w:adjustRightInd w:val="0"/>
              <w:jc w:val="both"/>
              <w:rPr>
                <w:rFonts w:ascii="Times New Roman" w:hAnsi="Times New Roman" w:cs="Times New Roman"/>
                <w:sz w:val="20"/>
                <w:szCs w:val="20"/>
                <w14:ligatures w14:val="standardContextual"/>
              </w:rPr>
            </w:pPr>
            <w:proofErr w:type="spellStart"/>
            <w:r w:rsidRPr="00A34153">
              <w:rPr>
                <w:rFonts w:ascii="Times New Roman" w:hAnsi="Times New Roman" w:cs="Times New Roman"/>
                <w:sz w:val="20"/>
                <w:szCs w:val="20"/>
                <w14:ligatures w14:val="standardContextual"/>
              </w:rPr>
              <w:t>қалыптастыру</w:t>
            </w:r>
            <w:proofErr w:type="spellEnd"/>
            <w:r w:rsidRPr="00A34153">
              <w:rPr>
                <w:rFonts w:ascii="Times New Roman" w:hAnsi="Times New Roman" w:cs="Times New Roman"/>
                <w:sz w:val="20"/>
                <w:szCs w:val="20"/>
                <w14:ligatures w14:val="standardContextual"/>
              </w:rPr>
              <w:t xml:space="preserve">, </w:t>
            </w:r>
            <w:proofErr w:type="spellStart"/>
            <w:r w:rsidRPr="00A34153">
              <w:rPr>
                <w:rFonts w:ascii="Times New Roman" w:hAnsi="Times New Roman" w:cs="Times New Roman"/>
                <w:sz w:val="20"/>
                <w:szCs w:val="20"/>
                <w14:ligatures w14:val="standardContextual"/>
              </w:rPr>
              <w:t>сипаттау</w:t>
            </w:r>
            <w:proofErr w:type="spellEnd"/>
            <w:r w:rsidRPr="00A34153">
              <w:rPr>
                <w:rFonts w:ascii="Times New Roman" w:hAnsi="Times New Roman" w:cs="Times New Roman"/>
                <w:sz w:val="20"/>
                <w:szCs w:val="20"/>
                <w14:ligatures w14:val="standardContextual"/>
              </w:rPr>
              <w:t xml:space="preserve">, </w:t>
            </w:r>
            <w:proofErr w:type="spellStart"/>
            <w:r w:rsidRPr="00A34153">
              <w:rPr>
                <w:rFonts w:ascii="Times New Roman" w:hAnsi="Times New Roman" w:cs="Times New Roman"/>
                <w:sz w:val="20"/>
                <w:szCs w:val="20"/>
                <w14:ligatures w14:val="standardContextual"/>
              </w:rPr>
              <w:t>салыстыру</w:t>
            </w:r>
            <w:proofErr w:type="spellEnd"/>
            <w:r w:rsidRPr="00A34153">
              <w:rPr>
                <w:rFonts w:ascii="Times New Roman" w:hAnsi="Times New Roman" w:cs="Times New Roman"/>
                <w:sz w:val="20"/>
                <w:szCs w:val="20"/>
                <w14:ligatures w14:val="standardContextual"/>
              </w:rPr>
              <w:t xml:space="preserve">, </w:t>
            </w:r>
          </w:p>
          <w:p w14:paraId="41FD680E" w14:textId="77777777" w:rsidR="00A0086F" w:rsidRPr="00A34153" w:rsidRDefault="00A0086F" w:rsidP="00A34153">
            <w:pPr>
              <w:autoSpaceDE w:val="0"/>
              <w:autoSpaceDN w:val="0"/>
              <w:adjustRightInd w:val="0"/>
              <w:jc w:val="both"/>
              <w:rPr>
                <w:rFonts w:ascii="Times New Roman" w:hAnsi="Times New Roman" w:cs="Times New Roman"/>
                <w:sz w:val="20"/>
                <w:szCs w:val="20"/>
                <w14:ligatures w14:val="standardContextual"/>
              </w:rPr>
            </w:pPr>
            <w:proofErr w:type="spellStart"/>
            <w:r w:rsidRPr="00A34153">
              <w:rPr>
                <w:rFonts w:ascii="Times New Roman" w:hAnsi="Times New Roman" w:cs="Times New Roman"/>
                <w:sz w:val="20"/>
                <w:szCs w:val="20"/>
                <w14:ligatures w14:val="standardContextual"/>
              </w:rPr>
              <w:t>қорытынды</w:t>
            </w:r>
            <w:proofErr w:type="spellEnd"/>
            <w:r w:rsidRPr="00A34153">
              <w:rPr>
                <w:rFonts w:ascii="Times New Roman" w:hAnsi="Times New Roman" w:cs="Times New Roman"/>
                <w:sz w:val="20"/>
                <w:szCs w:val="20"/>
                <w14:ligatures w14:val="standardContextual"/>
              </w:rPr>
              <w:t xml:space="preserve"> </w:t>
            </w:r>
            <w:proofErr w:type="spellStart"/>
            <w:r w:rsidRPr="00A34153">
              <w:rPr>
                <w:rFonts w:ascii="Times New Roman" w:hAnsi="Times New Roman" w:cs="Times New Roman"/>
                <w:sz w:val="20"/>
                <w:szCs w:val="20"/>
                <w14:ligatures w14:val="standardContextual"/>
              </w:rPr>
              <w:t>жасау</w:t>
            </w:r>
            <w:proofErr w:type="spellEnd"/>
            <w:r w:rsidRPr="00A34153">
              <w:rPr>
                <w:rFonts w:ascii="Times New Roman" w:hAnsi="Times New Roman" w:cs="Times New Roman"/>
                <w:sz w:val="20"/>
                <w:szCs w:val="20"/>
                <w14:ligatures w14:val="standardContextual"/>
              </w:rPr>
              <w:t xml:space="preserve"> </w:t>
            </w:r>
            <w:proofErr w:type="spellStart"/>
            <w:r w:rsidRPr="00A34153">
              <w:rPr>
                <w:rFonts w:ascii="Times New Roman" w:hAnsi="Times New Roman" w:cs="Times New Roman"/>
                <w:sz w:val="20"/>
                <w:szCs w:val="20"/>
                <w14:ligatures w14:val="standardContextual"/>
              </w:rPr>
              <w:t>және</w:t>
            </w:r>
            <w:proofErr w:type="spellEnd"/>
            <w:r w:rsidRPr="00A34153">
              <w:rPr>
                <w:rFonts w:ascii="Times New Roman" w:hAnsi="Times New Roman" w:cs="Times New Roman"/>
                <w:sz w:val="20"/>
                <w:szCs w:val="20"/>
                <w14:ligatures w14:val="standardContextual"/>
              </w:rPr>
              <w:t xml:space="preserve"> </w:t>
            </w:r>
            <w:proofErr w:type="spellStart"/>
            <w:r w:rsidRPr="00A34153">
              <w:rPr>
                <w:rFonts w:ascii="Times New Roman" w:hAnsi="Times New Roman" w:cs="Times New Roman"/>
                <w:sz w:val="20"/>
                <w:szCs w:val="20"/>
                <w14:ligatures w14:val="standardContextual"/>
              </w:rPr>
              <w:t>жинақтау</w:t>
            </w:r>
            <w:proofErr w:type="spellEnd"/>
            <w:r w:rsidRPr="00A34153">
              <w:rPr>
                <w:rFonts w:ascii="Times New Roman" w:hAnsi="Times New Roman" w:cs="Times New Roman"/>
                <w:sz w:val="20"/>
                <w:szCs w:val="20"/>
                <w14:ligatures w14:val="standardContextual"/>
              </w:rPr>
              <w:t xml:space="preserve"> (</w:t>
            </w:r>
            <w:proofErr w:type="spellStart"/>
            <w:r w:rsidRPr="00A34153">
              <w:rPr>
                <w:rFonts w:ascii="Times New Roman" w:hAnsi="Times New Roman" w:cs="Times New Roman"/>
                <w:sz w:val="20"/>
                <w:szCs w:val="20"/>
                <w14:ligatures w14:val="standardContextual"/>
              </w:rPr>
              <w:t>жазбаша</w:t>
            </w:r>
            <w:proofErr w:type="spellEnd"/>
            <w:r w:rsidRPr="00A34153">
              <w:rPr>
                <w:rFonts w:ascii="Times New Roman" w:hAnsi="Times New Roman" w:cs="Times New Roman"/>
                <w:sz w:val="20"/>
                <w:szCs w:val="20"/>
                <w14:ligatures w14:val="standardContextual"/>
              </w:rPr>
              <w:t xml:space="preserve"> </w:t>
            </w:r>
          </w:p>
          <w:p w14:paraId="1160709A" w14:textId="318DB05C" w:rsidR="00044FE2" w:rsidRPr="00A34153" w:rsidRDefault="00A0086F" w:rsidP="00A34153">
            <w:pPr>
              <w:autoSpaceDE w:val="0"/>
              <w:autoSpaceDN w:val="0"/>
              <w:adjustRightInd w:val="0"/>
              <w:jc w:val="both"/>
              <w:rPr>
                <w:rFonts w:ascii="Times New Roman" w:hAnsi="Times New Roman" w:cs="Times New Roman"/>
                <w:sz w:val="20"/>
                <w:szCs w:val="20"/>
                <w14:ligatures w14:val="standardContextual"/>
              </w:rPr>
            </w:pPr>
            <w:proofErr w:type="spellStart"/>
            <w:r w:rsidRPr="00A34153">
              <w:rPr>
                <w:rFonts w:ascii="Times New Roman" w:hAnsi="Times New Roman" w:cs="Times New Roman"/>
                <w:sz w:val="20"/>
                <w:szCs w:val="20"/>
                <w14:ligatures w14:val="standardContextual"/>
              </w:rPr>
              <w:t>және</w:t>
            </w:r>
            <w:proofErr w:type="spellEnd"/>
            <w:r w:rsidRPr="00A34153">
              <w:rPr>
                <w:rFonts w:ascii="Times New Roman" w:hAnsi="Times New Roman" w:cs="Times New Roman"/>
                <w:sz w:val="20"/>
                <w:szCs w:val="20"/>
                <w14:ligatures w14:val="standardContextual"/>
              </w:rPr>
              <w:t xml:space="preserve"> </w:t>
            </w:r>
            <w:proofErr w:type="spellStart"/>
            <w:r w:rsidRPr="00A34153">
              <w:rPr>
                <w:rFonts w:ascii="Times New Roman" w:hAnsi="Times New Roman" w:cs="Times New Roman"/>
                <w:sz w:val="20"/>
                <w:szCs w:val="20"/>
                <w14:ligatures w14:val="standardContextual"/>
              </w:rPr>
              <w:t>ауызша</w:t>
            </w:r>
            <w:proofErr w:type="spellEnd"/>
            <w:r w:rsidRPr="00A34153">
              <w:rPr>
                <w:rFonts w:ascii="Times New Roman" w:hAnsi="Times New Roman" w:cs="Times New Roman"/>
                <w:sz w:val="20"/>
                <w:szCs w:val="20"/>
                <w14:ligatures w14:val="standardContextual"/>
              </w:rPr>
              <w:t>)</w:t>
            </w:r>
          </w:p>
        </w:tc>
      </w:tr>
    </w:tbl>
    <w:p w14:paraId="4048ABC7" w14:textId="14500192" w:rsidR="008B7BA6" w:rsidRPr="00A34153" w:rsidRDefault="00EE7D2A" w:rsidP="00A34153">
      <w:pPr>
        <w:autoSpaceDE w:val="0"/>
        <w:autoSpaceDN w:val="0"/>
        <w:adjustRightInd w:val="0"/>
        <w:spacing w:after="0" w:line="240" w:lineRule="auto"/>
        <w:jc w:val="both"/>
        <w:rPr>
          <w:rFonts w:ascii="Times New Roman" w:hAnsi="Times New Roman" w:cs="Times New Roman"/>
          <w:b/>
          <w:bCs/>
          <w:sz w:val="20"/>
          <w:szCs w:val="20"/>
          <w:lang w:val="kk-KZ"/>
          <w14:ligatures w14:val="standardContextual"/>
        </w:rPr>
      </w:pPr>
      <w:r w:rsidRPr="00A34153">
        <w:rPr>
          <w:rFonts w:ascii="Times New Roman" w:hAnsi="Times New Roman" w:cs="Times New Roman"/>
          <w:b/>
          <w:bCs/>
          <w:sz w:val="20"/>
          <w:szCs w:val="20"/>
          <w:lang w:val="kk-KZ"/>
          <w14:ligatures w14:val="standardContextual"/>
        </w:rPr>
        <w:t>Дереккөздерге сілтеме</w:t>
      </w:r>
      <w:r w:rsidR="008B7BA6" w:rsidRPr="00A34153">
        <w:rPr>
          <w:rFonts w:ascii="Times New Roman" w:hAnsi="Times New Roman" w:cs="Times New Roman"/>
          <w:b/>
          <w:bCs/>
          <w:sz w:val="20"/>
          <w:szCs w:val="20"/>
          <w:lang w:val="kk-KZ"/>
          <w14:ligatures w14:val="standardContextual"/>
        </w:rPr>
        <w:t xml:space="preserve">: </w:t>
      </w:r>
    </w:p>
    <w:p w14:paraId="55415263" w14:textId="6B96DC82" w:rsidR="00AC02D3" w:rsidRPr="00A34153" w:rsidRDefault="00AC02D3" w:rsidP="00A34153">
      <w:pPr>
        <w:pStyle w:val="a3"/>
        <w:numPr>
          <w:ilvl w:val="0"/>
          <w:numId w:val="5"/>
        </w:numPr>
        <w:spacing w:after="0" w:line="240" w:lineRule="auto"/>
        <w:ind w:left="0"/>
        <w:rPr>
          <w:rFonts w:ascii="Times New Roman" w:hAnsi="Times New Roman" w:cs="Times New Roman"/>
          <w:bCs/>
          <w:sz w:val="20"/>
          <w:szCs w:val="20"/>
          <w:lang w:val="kk-KZ"/>
        </w:rPr>
      </w:pPr>
      <w:r w:rsidRPr="00A34153">
        <w:rPr>
          <w:rFonts w:ascii="Times New Roman" w:hAnsi="Times New Roman" w:cs="Times New Roman"/>
          <w:bCs/>
          <w:color w:val="000000"/>
          <w:sz w:val="20"/>
          <w:szCs w:val="20"/>
          <w:lang w:val="kk-KZ"/>
        </w:rPr>
        <w:t>Қазақстан Республикасында мектепке дейінгі, орта, техникалық және кәсіптік білім беруді дамытудың 2023 – 2029 жылдарға арналған тұжырымдамасын бекіту туралы</w:t>
      </w:r>
      <w:r w:rsidRPr="00A34153">
        <w:rPr>
          <w:rFonts w:ascii="Times New Roman" w:hAnsi="Times New Roman" w:cs="Times New Roman"/>
          <w:bCs/>
          <w:sz w:val="20"/>
          <w:szCs w:val="20"/>
          <w:lang w:val="kk-KZ"/>
        </w:rPr>
        <w:t xml:space="preserve"> </w:t>
      </w:r>
      <w:r w:rsidRPr="00A34153">
        <w:rPr>
          <w:rFonts w:ascii="Times New Roman" w:hAnsi="Times New Roman" w:cs="Times New Roman"/>
          <w:bCs/>
          <w:color w:val="000000"/>
          <w:sz w:val="20"/>
          <w:szCs w:val="20"/>
          <w:lang w:val="kk-KZ"/>
        </w:rPr>
        <w:t>Қазақстан Республикасы Үкіметінің 2023 жылғы 28 наурыздағы № 249 қаулысы</w:t>
      </w:r>
    </w:p>
    <w:p w14:paraId="43ECB3E3" w14:textId="77777777" w:rsidR="003C5042" w:rsidRPr="00A34153" w:rsidRDefault="00CF41A8" w:rsidP="00A34153">
      <w:pPr>
        <w:pStyle w:val="a3"/>
        <w:numPr>
          <w:ilvl w:val="0"/>
          <w:numId w:val="5"/>
        </w:numPr>
        <w:shd w:val="clear" w:color="auto" w:fill="FFFFFF"/>
        <w:spacing w:after="0" w:line="240" w:lineRule="auto"/>
        <w:ind w:left="0"/>
        <w:jc w:val="both"/>
        <w:outlineLvl w:val="1"/>
        <w:rPr>
          <w:rFonts w:ascii="Times New Roman" w:eastAsia="Times New Roman" w:hAnsi="Times New Roman" w:cs="Times New Roman"/>
          <w:sz w:val="20"/>
          <w:szCs w:val="20"/>
          <w:lang w:val="kk-KZ"/>
        </w:rPr>
      </w:pPr>
      <w:r w:rsidRPr="00A34153">
        <w:rPr>
          <w:rFonts w:ascii="Times New Roman" w:eastAsia="Times New Roman" w:hAnsi="Times New Roman" w:cs="Times New Roman"/>
          <w:sz w:val="20"/>
          <w:szCs w:val="20"/>
          <w:lang w:val="kk-KZ"/>
        </w:rPr>
        <w:t xml:space="preserve">Қазақстан Республикасының </w:t>
      </w:r>
      <w:r w:rsidR="00CA277E" w:rsidRPr="00A34153">
        <w:rPr>
          <w:rFonts w:ascii="Times New Roman" w:eastAsia="Times New Roman" w:hAnsi="Times New Roman" w:cs="Times New Roman"/>
          <w:sz w:val="20"/>
          <w:szCs w:val="20"/>
          <w:lang w:val="kk-KZ"/>
        </w:rPr>
        <w:t xml:space="preserve">білім және ғылым министрлігінің </w:t>
      </w:r>
      <w:r w:rsidR="00A73A53" w:rsidRPr="00A34153">
        <w:rPr>
          <w:rFonts w:ascii="Times New Roman" w:eastAsia="Times New Roman" w:hAnsi="Times New Roman" w:cs="Times New Roman"/>
          <w:sz w:val="20"/>
          <w:szCs w:val="20"/>
          <w:lang w:val="kk-KZ"/>
        </w:rPr>
        <w:t>«</w:t>
      </w:r>
      <w:r w:rsidR="00DB0B7F" w:rsidRPr="00A34153">
        <w:rPr>
          <w:rFonts w:ascii="Times New Roman" w:eastAsia="Times New Roman" w:hAnsi="Times New Roman" w:cs="Times New Roman"/>
          <w:sz w:val="20"/>
          <w:szCs w:val="20"/>
          <w:lang w:val="kk-KZ"/>
        </w:rPr>
        <w:t>Білім беру деңгейлері бойынша сапаны қамтамасыз ету жөніндегі нұсқаулықты бекіту туралы</w:t>
      </w:r>
      <w:r w:rsidR="00A73A53" w:rsidRPr="00A34153">
        <w:rPr>
          <w:rFonts w:ascii="Times New Roman" w:eastAsia="Times New Roman" w:hAnsi="Times New Roman" w:cs="Times New Roman"/>
          <w:sz w:val="20"/>
          <w:szCs w:val="20"/>
          <w:lang w:val="kk-KZ"/>
        </w:rPr>
        <w:t>»</w:t>
      </w:r>
      <w:r w:rsidR="00DB0B7F" w:rsidRPr="00A34153">
        <w:rPr>
          <w:rFonts w:ascii="Times New Roman" w:eastAsia="Times New Roman" w:hAnsi="Times New Roman" w:cs="Times New Roman"/>
          <w:sz w:val="20"/>
          <w:szCs w:val="20"/>
          <w:lang w:val="kk-KZ"/>
        </w:rPr>
        <w:t xml:space="preserve"> </w:t>
      </w:r>
      <w:r w:rsidR="00682360" w:rsidRPr="00A34153">
        <w:rPr>
          <w:rFonts w:ascii="Times New Roman" w:eastAsia="Times New Roman" w:hAnsi="Times New Roman" w:cs="Times New Roman"/>
          <w:sz w:val="20"/>
          <w:szCs w:val="20"/>
          <w:lang w:val="kk-KZ"/>
        </w:rPr>
        <w:t>2022 жылғы 23 маусым № 292 бұйрығ</w:t>
      </w:r>
      <w:r w:rsidR="003C5042" w:rsidRPr="00A34153">
        <w:rPr>
          <w:rFonts w:ascii="Times New Roman" w:eastAsia="Times New Roman" w:hAnsi="Times New Roman" w:cs="Times New Roman"/>
          <w:sz w:val="20"/>
          <w:szCs w:val="20"/>
          <w:lang w:val="kk-KZ"/>
        </w:rPr>
        <w:t>ы</w:t>
      </w:r>
    </w:p>
    <w:p w14:paraId="5E903E30" w14:textId="6AAF8F0B" w:rsidR="002B25BF" w:rsidRPr="00A34153" w:rsidRDefault="003C5042" w:rsidP="00A34153">
      <w:pPr>
        <w:pStyle w:val="a3"/>
        <w:numPr>
          <w:ilvl w:val="0"/>
          <w:numId w:val="5"/>
        </w:numPr>
        <w:shd w:val="clear" w:color="auto" w:fill="FFFFFF"/>
        <w:spacing w:after="0" w:line="240" w:lineRule="auto"/>
        <w:ind w:left="0"/>
        <w:jc w:val="both"/>
        <w:outlineLvl w:val="1"/>
        <w:rPr>
          <w:rFonts w:ascii="Times New Roman" w:eastAsia="Times New Roman" w:hAnsi="Times New Roman" w:cs="Times New Roman"/>
          <w:sz w:val="20"/>
          <w:szCs w:val="20"/>
          <w:lang w:val="kk-KZ"/>
        </w:rPr>
      </w:pPr>
      <w:r w:rsidRPr="00A34153">
        <w:rPr>
          <w:rFonts w:ascii="Times New Roman" w:hAnsi="Times New Roman" w:cs="Times New Roman"/>
          <w:sz w:val="20"/>
          <w:szCs w:val="20"/>
          <w:lang w:val="kk-KZ"/>
        </w:rPr>
        <w:t>«2023-2024 оқу жылында Қазақстан Республикасының орта білім беру ұйымдарындағы оқу-тәрбие процесінің ерекшеліктері туралы» әдістемелік нұсқау хат. –Астана: Ы. Алтынсар</w:t>
      </w:r>
      <w:r w:rsidR="00A34153">
        <w:rPr>
          <w:rFonts w:ascii="Times New Roman" w:hAnsi="Times New Roman" w:cs="Times New Roman"/>
          <w:sz w:val="20"/>
          <w:szCs w:val="20"/>
          <w:lang w:val="kk-KZ"/>
        </w:rPr>
        <w:t>ин атындағы ҰБА, 2023. – 107 б.</w:t>
      </w:r>
    </w:p>
    <w:sectPr w:rsidR="002B25BF" w:rsidRPr="00A341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B0EC4"/>
    <w:multiLevelType w:val="hybridMultilevel"/>
    <w:tmpl w:val="758AA1E8"/>
    <w:lvl w:ilvl="0" w:tplc="612A267A">
      <w:start w:val="1"/>
      <w:numFmt w:val="decimal"/>
      <w:suff w:val="space"/>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
    <w:nsid w:val="2C36463D"/>
    <w:multiLevelType w:val="hybridMultilevel"/>
    <w:tmpl w:val="A65EE6D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460855D5"/>
    <w:multiLevelType w:val="hybridMultilevel"/>
    <w:tmpl w:val="5AB2BC88"/>
    <w:lvl w:ilvl="0" w:tplc="1DF8F6AA">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3">
    <w:nsid w:val="554A4524"/>
    <w:multiLevelType w:val="hybridMultilevel"/>
    <w:tmpl w:val="DB34D5B8"/>
    <w:lvl w:ilvl="0" w:tplc="A9303F0A">
      <w:start w:val="1"/>
      <w:numFmt w:val="decimal"/>
      <w:lvlText w:val="%1."/>
      <w:lvlJc w:val="left"/>
      <w:pPr>
        <w:ind w:left="2120" w:hanging="1410"/>
      </w:pPr>
      <w:rPr>
        <w:rFonts w:hint="default"/>
        <w:b w:val="0"/>
        <w:bCs/>
      </w:rPr>
    </w:lvl>
    <w:lvl w:ilvl="1" w:tplc="4FA2932C">
      <w:start w:val="1"/>
      <w:numFmt w:val="decimal"/>
      <w:lvlText w:val="%2)"/>
      <w:lvlJc w:val="left"/>
      <w:pPr>
        <w:ind w:left="2839" w:hanging="141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56EB450F"/>
    <w:multiLevelType w:val="hybridMultilevel"/>
    <w:tmpl w:val="07E2D6EA"/>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A54"/>
    <w:rsid w:val="00003EA8"/>
    <w:rsid w:val="000063F9"/>
    <w:rsid w:val="00017011"/>
    <w:rsid w:val="0002192C"/>
    <w:rsid w:val="000252D0"/>
    <w:rsid w:val="00044FE2"/>
    <w:rsid w:val="00046808"/>
    <w:rsid w:val="00054652"/>
    <w:rsid w:val="00067A14"/>
    <w:rsid w:val="00081B9A"/>
    <w:rsid w:val="000844E3"/>
    <w:rsid w:val="000846F4"/>
    <w:rsid w:val="00086285"/>
    <w:rsid w:val="00087598"/>
    <w:rsid w:val="000A4826"/>
    <w:rsid w:val="000B0E5D"/>
    <w:rsid w:val="000B2C44"/>
    <w:rsid w:val="000B2DDD"/>
    <w:rsid w:val="000B3C01"/>
    <w:rsid w:val="000C019F"/>
    <w:rsid w:val="000C31FF"/>
    <w:rsid w:val="000D119B"/>
    <w:rsid w:val="000E7549"/>
    <w:rsid w:val="000F003A"/>
    <w:rsid w:val="000F163F"/>
    <w:rsid w:val="000F4BD5"/>
    <w:rsid w:val="001027AF"/>
    <w:rsid w:val="00111CB0"/>
    <w:rsid w:val="00146951"/>
    <w:rsid w:val="00147942"/>
    <w:rsid w:val="0015058E"/>
    <w:rsid w:val="001745F5"/>
    <w:rsid w:val="00177FA7"/>
    <w:rsid w:val="001930A2"/>
    <w:rsid w:val="001A0042"/>
    <w:rsid w:val="001C08D5"/>
    <w:rsid w:val="001D22AF"/>
    <w:rsid w:val="001D4671"/>
    <w:rsid w:val="001E4414"/>
    <w:rsid w:val="001E5F3F"/>
    <w:rsid w:val="001E79E2"/>
    <w:rsid w:val="001F5B55"/>
    <w:rsid w:val="0021589D"/>
    <w:rsid w:val="00221B6E"/>
    <w:rsid w:val="002358FB"/>
    <w:rsid w:val="00237713"/>
    <w:rsid w:val="00237933"/>
    <w:rsid w:val="0024482D"/>
    <w:rsid w:val="0026277D"/>
    <w:rsid w:val="00262BF7"/>
    <w:rsid w:val="00266B50"/>
    <w:rsid w:val="00273F77"/>
    <w:rsid w:val="00280BD4"/>
    <w:rsid w:val="00285ECA"/>
    <w:rsid w:val="00287E3D"/>
    <w:rsid w:val="00291470"/>
    <w:rsid w:val="00293805"/>
    <w:rsid w:val="00294A6E"/>
    <w:rsid w:val="002979D7"/>
    <w:rsid w:val="002A2707"/>
    <w:rsid w:val="002A4004"/>
    <w:rsid w:val="002A469E"/>
    <w:rsid w:val="002B046C"/>
    <w:rsid w:val="002B25BF"/>
    <w:rsid w:val="002C2D32"/>
    <w:rsid w:val="002C39E0"/>
    <w:rsid w:val="002C4219"/>
    <w:rsid w:val="002D4573"/>
    <w:rsid w:val="002E3245"/>
    <w:rsid w:val="00303845"/>
    <w:rsid w:val="00303EFE"/>
    <w:rsid w:val="00307803"/>
    <w:rsid w:val="00310762"/>
    <w:rsid w:val="003118BF"/>
    <w:rsid w:val="003201D7"/>
    <w:rsid w:val="00332D4B"/>
    <w:rsid w:val="003526FA"/>
    <w:rsid w:val="00352CB4"/>
    <w:rsid w:val="00362F39"/>
    <w:rsid w:val="0037074D"/>
    <w:rsid w:val="00372F44"/>
    <w:rsid w:val="00373411"/>
    <w:rsid w:val="00373EE5"/>
    <w:rsid w:val="00375EDC"/>
    <w:rsid w:val="00380314"/>
    <w:rsid w:val="003B7267"/>
    <w:rsid w:val="003C3CEE"/>
    <w:rsid w:val="003C5042"/>
    <w:rsid w:val="003C599B"/>
    <w:rsid w:val="003C682E"/>
    <w:rsid w:val="003D13E4"/>
    <w:rsid w:val="003D224A"/>
    <w:rsid w:val="003E1EBA"/>
    <w:rsid w:val="003E4007"/>
    <w:rsid w:val="003E42FC"/>
    <w:rsid w:val="003E48A8"/>
    <w:rsid w:val="003F77F3"/>
    <w:rsid w:val="00430247"/>
    <w:rsid w:val="00433265"/>
    <w:rsid w:val="004349DE"/>
    <w:rsid w:val="00435994"/>
    <w:rsid w:val="00440D97"/>
    <w:rsid w:val="00442973"/>
    <w:rsid w:val="0045223C"/>
    <w:rsid w:val="004522A6"/>
    <w:rsid w:val="00471C57"/>
    <w:rsid w:val="00474F66"/>
    <w:rsid w:val="0048465C"/>
    <w:rsid w:val="0048594C"/>
    <w:rsid w:val="004A66BD"/>
    <w:rsid w:val="004A6D41"/>
    <w:rsid w:val="004B2649"/>
    <w:rsid w:val="004C24D6"/>
    <w:rsid w:val="004D19A0"/>
    <w:rsid w:val="004E4C4B"/>
    <w:rsid w:val="004F65F7"/>
    <w:rsid w:val="00504460"/>
    <w:rsid w:val="00514DC0"/>
    <w:rsid w:val="00515250"/>
    <w:rsid w:val="00517CAF"/>
    <w:rsid w:val="00521880"/>
    <w:rsid w:val="005278DA"/>
    <w:rsid w:val="005442EA"/>
    <w:rsid w:val="005460D6"/>
    <w:rsid w:val="005475B3"/>
    <w:rsid w:val="00551E4C"/>
    <w:rsid w:val="00556C68"/>
    <w:rsid w:val="00576990"/>
    <w:rsid w:val="00591C2B"/>
    <w:rsid w:val="005B0284"/>
    <w:rsid w:val="005C777E"/>
    <w:rsid w:val="005D5B5D"/>
    <w:rsid w:val="005E29B8"/>
    <w:rsid w:val="005E61A8"/>
    <w:rsid w:val="005E6C34"/>
    <w:rsid w:val="005F52C9"/>
    <w:rsid w:val="00605171"/>
    <w:rsid w:val="0060751B"/>
    <w:rsid w:val="00611B58"/>
    <w:rsid w:val="006126F6"/>
    <w:rsid w:val="00624F3C"/>
    <w:rsid w:val="0062636A"/>
    <w:rsid w:val="00651331"/>
    <w:rsid w:val="00672D36"/>
    <w:rsid w:val="006777BA"/>
    <w:rsid w:val="00680777"/>
    <w:rsid w:val="0068202F"/>
    <w:rsid w:val="00682360"/>
    <w:rsid w:val="006828C0"/>
    <w:rsid w:val="006922D2"/>
    <w:rsid w:val="006971DD"/>
    <w:rsid w:val="006A5FA8"/>
    <w:rsid w:val="006A6770"/>
    <w:rsid w:val="006A6E29"/>
    <w:rsid w:val="006C27CD"/>
    <w:rsid w:val="006C41B5"/>
    <w:rsid w:val="006D02DC"/>
    <w:rsid w:val="006D5ABB"/>
    <w:rsid w:val="006E351F"/>
    <w:rsid w:val="00701E1D"/>
    <w:rsid w:val="00705335"/>
    <w:rsid w:val="00721E79"/>
    <w:rsid w:val="0072492D"/>
    <w:rsid w:val="007262B1"/>
    <w:rsid w:val="00753EA5"/>
    <w:rsid w:val="00773B5A"/>
    <w:rsid w:val="00773B76"/>
    <w:rsid w:val="0077578A"/>
    <w:rsid w:val="00780238"/>
    <w:rsid w:val="00793752"/>
    <w:rsid w:val="00797ADE"/>
    <w:rsid w:val="00797CAE"/>
    <w:rsid w:val="007B59E8"/>
    <w:rsid w:val="007B71B5"/>
    <w:rsid w:val="007D0DD3"/>
    <w:rsid w:val="007D50D6"/>
    <w:rsid w:val="007D7296"/>
    <w:rsid w:val="0082189C"/>
    <w:rsid w:val="0084375F"/>
    <w:rsid w:val="00844F2E"/>
    <w:rsid w:val="00852253"/>
    <w:rsid w:val="0085623B"/>
    <w:rsid w:val="008565D6"/>
    <w:rsid w:val="00865F67"/>
    <w:rsid w:val="0088130A"/>
    <w:rsid w:val="00891455"/>
    <w:rsid w:val="00895727"/>
    <w:rsid w:val="008A29E5"/>
    <w:rsid w:val="008A700A"/>
    <w:rsid w:val="008B4B5D"/>
    <w:rsid w:val="008B7BA6"/>
    <w:rsid w:val="008C328D"/>
    <w:rsid w:val="008E2E74"/>
    <w:rsid w:val="00900FAB"/>
    <w:rsid w:val="00905D3E"/>
    <w:rsid w:val="00916754"/>
    <w:rsid w:val="00920BC6"/>
    <w:rsid w:val="00924354"/>
    <w:rsid w:val="00934641"/>
    <w:rsid w:val="00935D73"/>
    <w:rsid w:val="0094468D"/>
    <w:rsid w:val="009468D5"/>
    <w:rsid w:val="00954BCF"/>
    <w:rsid w:val="00963C82"/>
    <w:rsid w:val="009705A9"/>
    <w:rsid w:val="00971BC1"/>
    <w:rsid w:val="00974BDD"/>
    <w:rsid w:val="00974F71"/>
    <w:rsid w:val="0097575E"/>
    <w:rsid w:val="00980E87"/>
    <w:rsid w:val="00984804"/>
    <w:rsid w:val="00984D28"/>
    <w:rsid w:val="00987646"/>
    <w:rsid w:val="009877F0"/>
    <w:rsid w:val="00987E65"/>
    <w:rsid w:val="009A375C"/>
    <w:rsid w:val="009A71DC"/>
    <w:rsid w:val="009D43DC"/>
    <w:rsid w:val="009E2C4C"/>
    <w:rsid w:val="009E4A0E"/>
    <w:rsid w:val="009E4A40"/>
    <w:rsid w:val="00A0086F"/>
    <w:rsid w:val="00A028CB"/>
    <w:rsid w:val="00A03F68"/>
    <w:rsid w:val="00A05607"/>
    <w:rsid w:val="00A14395"/>
    <w:rsid w:val="00A16251"/>
    <w:rsid w:val="00A222F7"/>
    <w:rsid w:val="00A243E2"/>
    <w:rsid w:val="00A30239"/>
    <w:rsid w:val="00A30581"/>
    <w:rsid w:val="00A34153"/>
    <w:rsid w:val="00A360D9"/>
    <w:rsid w:val="00A412ED"/>
    <w:rsid w:val="00A4585B"/>
    <w:rsid w:val="00A5091A"/>
    <w:rsid w:val="00A73A53"/>
    <w:rsid w:val="00A76800"/>
    <w:rsid w:val="00A77F57"/>
    <w:rsid w:val="00A81361"/>
    <w:rsid w:val="00A8205C"/>
    <w:rsid w:val="00A82B11"/>
    <w:rsid w:val="00A8478B"/>
    <w:rsid w:val="00A86CD8"/>
    <w:rsid w:val="00A86F85"/>
    <w:rsid w:val="00A9117C"/>
    <w:rsid w:val="00A9569F"/>
    <w:rsid w:val="00AA534F"/>
    <w:rsid w:val="00AA53FF"/>
    <w:rsid w:val="00AB006B"/>
    <w:rsid w:val="00AB045E"/>
    <w:rsid w:val="00AB5D61"/>
    <w:rsid w:val="00AC02D3"/>
    <w:rsid w:val="00AD2322"/>
    <w:rsid w:val="00AD5D25"/>
    <w:rsid w:val="00AD6A4C"/>
    <w:rsid w:val="00AD6A54"/>
    <w:rsid w:val="00AE4F0E"/>
    <w:rsid w:val="00AF5DD0"/>
    <w:rsid w:val="00AF646E"/>
    <w:rsid w:val="00AF765C"/>
    <w:rsid w:val="00B06D7D"/>
    <w:rsid w:val="00B1484B"/>
    <w:rsid w:val="00B42D8C"/>
    <w:rsid w:val="00B84935"/>
    <w:rsid w:val="00B923A6"/>
    <w:rsid w:val="00B979F4"/>
    <w:rsid w:val="00BA1EF4"/>
    <w:rsid w:val="00BA2528"/>
    <w:rsid w:val="00BA4B80"/>
    <w:rsid w:val="00BA7176"/>
    <w:rsid w:val="00BA7D0D"/>
    <w:rsid w:val="00BB145E"/>
    <w:rsid w:val="00BB5C51"/>
    <w:rsid w:val="00BE1101"/>
    <w:rsid w:val="00BE28E0"/>
    <w:rsid w:val="00BE2C77"/>
    <w:rsid w:val="00BE76C6"/>
    <w:rsid w:val="00BF7C8A"/>
    <w:rsid w:val="00C13108"/>
    <w:rsid w:val="00C24DF8"/>
    <w:rsid w:val="00C27B35"/>
    <w:rsid w:val="00C3635A"/>
    <w:rsid w:val="00C42AD2"/>
    <w:rsid w:val="00C43170"/>
    <w:rsid w:val="00C553CD"/>
    <w:rsid w:val="00C749B0"/>
    <w:rsid w:val="00C77938"/>
    <w:rsid w:val="00C83669"/>
    <w:rsid w:val="00C879E2"/>
    <w:rsid w:val="00C90FA4"/>
    <w:rsid w:val="00CA10C5"/>
    <w:rsid w:val="00CA277E"/>
    <w:rsid w:val="00CA3DEB"/>
    <w:rsid w:val="00CB2503"/>
    <w:rsid w:val="00CB26E7"/>
    <w:rsid w:val="00CB6C6E"/>
    <w:rsid w:val="00CD3204"/>
    <w:rsid w:val="00CE02E6"/>
    <w:rsid w:val="00CE3D1C"/>
    <w:rsid w:val="00CE3DA2"/>
    <w:rsid w:val="00CE4A3A"/>
    <w:rsid w:val="00CE5E2A"/>
    <w:rsid w:val="00CF41A8"/>
    <w:rsid w:val="00CF4C4F"/>
    <w:rsid w:val="00CF7505"/>
    <w:rsid w:val="00CF78EB"/>
    <w:rsid w:val="00D04070"/>
    <w:rsid w:val="00D1070F"/>
    <w:rsid w:val="00D15E1D"/>
    <w:rsid w:val="00D20803"/>
    <w:rsid w:val="00D24591"/>
    <w:rsid w:val="00D34215"/>
    <w:rsid w:val="00D376D8"/>
    <w:rsid w:val="00D37BEF"/>
    <w:rsid w:val="00D40424"/>
    <w:rsid w:val="00D42988"/>
    <w:rsid w:val="00D51976"/>
    <w:rsid w:val="00D572C5"/>
    <w:rsid w:val="00D6137E"/>
    <w:rsid w:val="00D76F49"/>
    <w:rsid w:val="00D8265A"/>
    <w:rsid w:val="00DA14BD"/>
    <w:rsid w:val="00DA54CD"/>
    <w:rsid w:val="00DA576E"/>
    <w:rsid w:val="00DB0B7F"/>
    <w:rsid w:val="00DC28C8"/>
    <w:rsid w:val="00DD45AC"/>
    <w:rsid w:val="00DD7654"/>
    <w:rsid w:val="00DF553B"/>
    <w:rsid w:val="00E0212E"/>
    <w:rsid w:val="00E07E4D"/>
    <w:rsid w:val="00E24530"/>
    <w:rsid w:val="00E42955"/>
    <w:rsid w:val="00E51D91"/>
    <w:rsid w:val="00E52668"/>
    <w:rsid w:val="00E55A30"/>
    <w:rsid w:val="00E62FFD"/>
    <w:rsid w:val="00E82381"/>
    <w:rsid w:val="00E970A9"/>
    <w:rsid w:val="00EB4C61"/>
    <w:rsid w:val="00ED7F84"/>
    <w:rsid w:val="00EE7D2A"/>
    <w:rsid w:val="00F00B1A"/>
    <w:rsid w:val="00F104F0"/>
    <w:rsid w:val="00F12894"/>
    <w:rsid w:val="00F17DE3"/>
    <w:rsid w:val="00F24991"/>
    <w:rsid w:val="00F24E6F"/>
    <w:rsid w:val="00F27F86"/>
    <w:rsid w:val="00F3291B"/>
    <w:rsid w:val="00F344D9"/>
    <w:rsid w:val="00F635CD"/>
    <w:rsid w:val="00F6601D"/>
    <w:rsid w:val="00F72DBF"/>
    <w:rsid w:val="00F735DB"/>
    <w:rsid w:val="00FA77F4"/>
    <w:rsid w:val="00FB5037"/>
    <w:rsid w:val="00FD4C34"/>
    <w:rsid w:val="00FD6C52"/>
    <w:rsid w:val="00FE23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33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7BA6"/>
    <w:rPr>
      <w:kern w:val="0"/>
      <w:lang w:val="en-US"/>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B7BA6"/>
    <w:pPr>
      <w:autoSpaceDE w:val="0"/>
      <w:autoSpaceDN w:val="0"/>
      <w:adjustRightInd w:val="0"/>
      <w:spacing w:after="0" w:line="240" w:lineRule="auto"/>
    </w:pPr>
    <w:rPr>
      <w:rFonts w:ascii="Times New Roman" w:hAnsi="Times New Roman" w:cs="Times New Roman"/>
      <w:color w:val="000000"/>
      <w:kern w:val="0"/>
      <w:sz w:val="24"/>
      <w:szCs w:val="24"/>
      <w:lang w:val="en-US"/>
      <w14:ligatures w14:val="none"/>
    </w:rPr>
  </w:style>
  <w:style w:type="paragraph" w:styleId="a3">
    <w:name w:val="List Paragraph"/>
    <w:basedOn w:val="a"/>
    <w:uiPriority w:val="34"/>
    <w:qFormat/>
    <w:rsid w:val="008B7BA6"/>
    <w:pPr>
      <w:spacing w:after="200" w:line="276" w:lineRule="auto"/>
      <w:ind w:left="720"/>
      <w:contextualSpacing/>
    </w:pPr>
    <w:rPr>
      <w:lang w:val="ru-RU"/>
    </w:rPr>
  </w:style>
  <w:style w:type="table" w:styleId="a4">
    <w:name w:val="Table Grid"/>
    <w:basedOn w:val="a1"/>
    <w:uiPriority w:val="39"/>
    <w:rsid w:val="008B7B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7BA6"/>
    <w:rPr>
      <w:kern w:val="0"/>
      <w:lang w:val="en-US"/>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B7BA6"/>
    <w:pPr>
      <w:autoSpaceDE w:val="0"/>
      <w:autoSpaceDN w:val="0"/>
      <w:adjustRightInd w:val="0"/>
      <w:spacing w:after="0" w:line="240" w:lineRule="auto"/>
    </w:pPr>
    <w:rPr>
      <w:rFonts w:ascii="Times New Roman" w:hAnsi="Times New Roman" w:cs="Times New Roman"/>
      <w:color w:val="000000"/>
      <w:kern w:val="0"/>
      <w:sz w:val="24"/>
      <w:szCs w:val="24"/>
      <w:lang w:val="en-US"/>
      <w14:ligatures w14:val="none"/>
    </w:rPr>
  </w:style>
  <w:style w:type="paragraph" w:styleId="a3">
    <w:name w:val="List Paragraph"/>
    <w:basedOn w:val="a"/>
    <w:uiPriority w:val="34"/>
    <w:qFormat/>
    <w:rsid w:val="008B7BA6"/>
    <w:pPr>
      <w:spacing w:after="200" w:line="276" w:lineRule="auto"/>
      <w:ind w:left="720"/>
      <w:contextualSpacing/>
    </w:pPr>
    <w:rPr>
      <w:lang w:val="ru-RU"/>
    </w:rPr>
  </w:style>
  <w:style w:type="table" w:styleId="a4">
    <w:name w:val="Table Grid"/>
    <w:basedOn w:val="a1"/>
    <w:uiPriority w:val="39"/>
    <w:rsid w:val="008B7B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1744</Words>
  <Characters>9945</Characters>
  <Application>Microsoft Office Word</Application>
  <DocSecurity>0</DocSecurity>
  <Lines>82</Lines>
  <Paragraphs>23</Paragraphs>
  <ScaleCrop>false</ScaleCrop>
  <Company/>
  <LinksUpToDate>false</LinksUpToDate>
  <CharactersWithSpaces>11666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Жарасканова Аяжан Ганиевна</dc:creator>
  <cp:keywords/>
  <dc:description/>
  <cp:lastModifiedBy>Malyka</cp:lastModifiedBy>
  <cp:revision>5</cp:revision>
  <cp:lastPrinted>2024-01-10T04:36:00Z</cp:lastPrinted>
  <dcterms:created xsi:type="dcterms:W3CDTF">2026-01-15T10:42:00Z</dcterms:created>
  <dcterms:modified xsi:type="dcterms:W3CDTF">2026-01-19T06:03:00Z</dcterms:modified>
</cp:coreProperties>
</file>